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208F7" w:rsidRPr="00EC1737" w:rsidRDefault="003208F7" w:rsidP="003208F7">
      <w:pPr>
        <w:spacing w:line="240" w:lineRule="auto"/>
        <w:ind w:left="142" w:right="423" w:firstLine="561"/>
        <w:jc w:val="center"/>
        <w:rPr>
          <w:b/>
          <w:sz w:val="21"/>
          <w:szCs w:val="21"/>
        </w:rPr>
      </w:pPr>
      <w:r w:rsidRPr="00EC1737">
        <w:rPr>
          <w:b/>
          <w:sz w:val="21"/>
          <w:szCs w:val="21"/>
        </w:rPr>
        <w:t>ДОГОВОР №</w:t>
      </w:r>
    </w:p>
    <w:p w:rsidR="003208F7" w:rsidRPr="00EC1737" w:rsidRDefault="003208F7" w:rsidP="003208F7">
      <w:pPr>
        <w:spacing w:line="240" w:lineRule="auto"/>
        <w:ind w:left="142" w:right="423" w:firstLine="561"/>
        <w:jc w:val="center"/>
        <w:rPr>
          <w:b/>
          <w:sz w:val="21"/>
          <w:szCs w:val="21"/>
        </w:rPr>
      </w:pPr>
      <w:r w:rsidRPr="00EC1737">
        <w:rPr>
          <w:b/>
          <w:sz w:val="21"/>
          <w:szCs w:val="21"/>
        </w:rPr>
        <w:t xml:space="preserve">поставки оборудования  </w:t>
      </w:r>
    </w:p>
    <w:p w:rsidR="003208F7" w:rsidRPr="00EC1737" w:rsidRDefault="003208F7" w:rsidP="003208F7">
      <w:pPr>
        <w:spacing w:line="240" w:lineRule="auto"/>
        <w:ind w:left="142" w:right="423"/>
        <w:rPr>
          <w:sz w:val="21"/>
          <w:szCs w:val="21"/>
        </w:rPr>
      </w:pPr>
      <w:r w:rsidRPr="00EC1737">
        <w:rPr>
          <w:sz w:val="21"/>
          <w:szCs w:val="21"/>
        </w:rPr>
        <w:t>г.___________</w:t>
      </w:r>
      <w:r w:rsidRPr="00EC1737">
        <w:rPr>
          <w:sz w:val="21"/>
          <w:szCs w:val="21"/>
        </w:rPr>
        <w:tab/>
      </w:r>
      <w:r w:rsidRPr="00EC1737">
        <w:rPr>
          <w:sz w:val="21"/>
          <w:szCs w:val="21"/>
        </w:rPr>
        <w:tab/>
      </w:r>
      <w:r w:rsidRPr="00EC1737">
        <w:rPr>
          <w:sz w:val="21"/>
          <w:szCs w:val="21"/>
        </w:rPr>
        <w:tab/>
      </w:r>
      <w:r w:rsidRPr="00EC1737">
        <w:rPr>
          <w:sz w:val="21"/>
          <w:szCs w:val="21"/>
        </w:rPr>
        <w:tab/>
      </w:r>
      <w:r w:rsidRPr="00EC1737">
        <w:rPr>
          <w:sz w:val="21"/>
          <w:szCs w:val="21"/>
        </w:rPr>
        <w:tab/>
      </w:r>
      <w:r w:rsidRPr="00EC1737">
        <w:rPr>
          <w:sz w:val="21"/>
          <w:szCs w:val="21"/>
        </w:rPr>
        <w:tab/>
      </w:r>
      <w:r w:rsidRPr="00EC1737">
        <w:rPr>
          <w:sz w:val="21"/>
          <w:szCs w:val="21"/>
        </w:rPr>
        <w:tab/>
      </w:r>
      <w:r w:rsidRPr="00EC1737">
        <w:rPr>
          <w:sz w:val="21"/>
          <w:szCs w:val="21"/>
        </w:rPr>
        <w:tab/>
        <w:t xml:space="preserve">                                                                                         «____»  _____ 20__ года.</w:t>
      </w:r>
    </w:p>
    <w:p w:rsidR="003208F7" w:rsidRPr="00EC1737" w:rsidRDefault="003208F7" w:rsidP="003208F7">
      <w:pPr>
        <w:spacing w:line="240" w:lineRule="auto"/>
        <w:ind w:left="142" w:right="423"/>
        <w:rPr>
          <w:sz w:val="21"/>
          <w:szCs w:val="21"/>
        </w:rPr>
      </w:pPr>
    </w:p>
    <w:p w:rsidR="003208F7" w:rsidRPr="00EC1737" w:rsidRDefault="003208F7" w:rsidP="003208F7">
      <w:pPr>
        <w:widowControl w:val="0"/>
        <w:spacing w:line="240" w:lineRule="auto"/>
        <w:ind w:left="142" w:right="423" w:firstLine="561"/>
        <w:rPr>
          <w:snapToGrid w:val="0"/>
          <w:color w:val="000000"/>
          <w:sz w:val="21"/>
          <w:szCs w:val="21"/>
        </w:rPr>
      </w:pPr>
      <w:r w:rsidRPr="00EC1737">
        <w:rPr>
          <w:snapToGrid w:val="0"/>
          <w:color w:val="000000"/>
          <w:sz w:val="21"/>
          <w:szCs w:val="21"/>
        </w:rPr>
        <w:t xml:space="preserve">_________________________________,  </w:t>
      </w:r>
      <w:proofErr w:type="gramStart"/>
      <w:r w:rsidRPr="00EC1737">
        <w:rPr>
          <w:snapToGrid w:val="0"/>
          <w:color w:val="000000"/>
          <w:sz w:val="21"/>
          <w:szCs w:val="21"/>
        </w:rPr>
        <w:t>именуемое</w:t>
      </w:r>
      <w:proofErr w:type="gramEnd"/>
      <w:r w:rsidRPr="00EC1737">
        <w:rPr>
          <w:snapToGrid w:val="0"/>
          <w:color w:val="000000"/>
          <w:sz w:val="21"/>
          <w:szCs w:val="21"/>
        </w:rPr>
        <w:t xml:space="preserve"> в дальнейшем </w:t>
      </w:r>
      <w:r w:rsidRPr="00EC1737">
        <w:rPr>
          <w:b/>
          <w:snapToGrid w:val="0"/>
          <w:color w:val="000000"/>
          <w:sz w:val="21"/>
          <w:szCs w:val="21"/>
        </w:rPr>
        <w:t>Поставщик,</w:t>
      </w:r>
      <w:r w:rsidRPr="00EC1737">
        <w:rPr>
          <w:snapToGrid w:val="0"/>
          <w:color w:val="000000"/>
          <w:sz w:val="21"/>
          <w:szCs w:val="21"/>
        </w:rPr>
        <w:t xml:space="preserve"> в лице  ___________________________________________________________________________, действующего на основании Устава,  с одной стороны, и </w:t>
      </w:r>
    </w:p>
    <w:p w:rsidR="003208F7" w:rsidRPr="00EC1737" w:rsidRDefault="003208F7" w:rsidP="003208F7">
      <w:pPr>
        <w:widowControl w:val="0"/>
        <w:spacing w:line="240" w:lineRule="auto"/>
        <w:ind w:left="142" w:right="423" w:firstLine="561"/>
        <w:rPr>
          <w:snapToGrid w:val="0"/>
          <w:color w:val="000000"/>
          <w:sz w:val="21"/>
          <w:szCs w:val="21"/>
        </w:rPr>
      </w:pPr>
      <w:r w:rsidRPr="00EC1737">
        <w:rPr>
          <w:b/>
          <w:snapToGrid w:val="0"/>
          <w:color w:val="000000"/>
          <w:sz w:val="21"/>
          <w:szCs w:val="21"/>
        </w:rPr>
        <w:t>Открытое акционерное общество «Сибирский химический комбинат»,</w:t>
      </w:r>
      <w:r w:rsidRPr="00EC1737">
        <w:rPr>
          <w:snapToGrid w:val="0"/>
          <w:color w:val="000000"/>
          <w:sz w:val="21"/>
          <w:szCs w:val="21"/>
        </w:rPr>
        <w:t xml:space="preserve"> именуемое в дальнейшем </w:t>
      </w:r>
      <w:r w:rsidRPr="00EC1737">
        <w:rPr>
          <w:b/>
          <w:snapToGrid w:val="0"/>
          <w:color w:val="000000"/>
          <w:sz w:val="21"/>
          <w:szCs w:val="21"/>
        </w:rPr>
        <w:t>Покупатель</w:t>
      </w:r>
      <w:r w:rsidR="00EC51CA">
        <w:rPr>
          <w:snapToGrid w:val="0"/>
          <w:color w:val="000000"/>
          <w:sz w:val="21"/>
          <w:szCs w:val="21"/>
        </w:rPr>
        <w:t xml:space="preserve">, в лице Начальника </w:t>
      </w:r>
      <w:proofErr w:type="spellStart"/>
      <w:r w:rsidR="002629C0">
        <w:rPr>
          <w:snapToGrid w:val="0"/>
          <w:color w:val="000000"/>
          <w:sz w:val="21"/>
          <w:szCs w:val="21"/>
        </w:rPr>
        <w:t>УКСа</w:t>
      </w:r>
      <w:proofErr w:type="spellEnd"/>
      <w:r w:rsidR="002629C0">
        <w:rPr>
          <w:snapToGrid w:val="0"/>
          <w:color w:val="000000"/>
          <w:sz w:val="21"/>
          <w:szCs w:val="21"/>
        </w:rPr>
        <w:t xml:space="preserve"> Волкова Игоря Евгеньевича</w:t>
      </w:r>
      <w:r w:rsidRPr="00EC1737">
        <w:rPr>
          <w:snapToGrid w:val="0"/>
          <w:color w:val="000000"/>
          <w:sz w:val="21"/>
          <w:szCs w:val="21"/>
        </w:rPr>
        <w:t>, действующег</w:t>
      </w:r>
      <w:r w:rsidR="00EC51CA">
        <w:rPr>
          <w:snapToGrid w:val="0"/>
          <w:color w:val="000000"/>
          <w:sz w:val="21"/>
          <w:szCs w:val="21"/>
        </w:rPr>
        <w:t>о на</w:t>
      </w:r>
      <w:r w:rsidR="002629C0">
        <w:rPr>
          <w:snapToGrid w:val="0"/>
          <w:color w:val="000000"/>
          <w:sz w:val="21"/>
          <w:szCs w:val="21"/>
        </w:rPr>
        <w:t xml:space="preserve"> основании доверенности №19/164Д от 27.05.13</w:t>
      </w:r>
      <w:r w:rsidR="00EC51CA">
        <w:rPr>
          <w:snapToGrid w:val="0"/>
          <w:color w:val="000000"/>
          <w:sz w:val="21"/>
          <w:szCs w:val="21"/>
        </w:rPr>
        <w:t>.</w:t>
      </w:r>
      <w:r w:rsidRPr="00EC1737">
        <w:rPr>
          <w:snapToGrid w:val="0"/>
          <w:color w:val="000000"/>
          <w:sz w:val="21"/>
          <w:szCs w:val="21"/>
        </w:rPr>
        <w:t xml:space="preserve">, с другой стороны, а вместе именуемые Стороны, заключили настоящий Договор о нижеследующем: </w:t>
      </w:r>
    </w:p>
    <w:p w:rsidR="003208F7" w:rsidRPr="00EC1737" w:rsidRDefault="003208F7" w:rsidP="003208F7">
      <w:pPr>
        <w:pStyle w:val="afe"/>
        <w:numPr>
          <w:ilvl w:val="0"/>
          <w:numId w:val="24"/>
        </w:numPr>
        <w:tabs>
          <w:tab w:val="clear" w:pos="360"/>
          <w:tab w:val="left" w:pos="374"/>
          <w:tab w:val="num" w:pos="1309"/>
          <w:tab w:val="left" w:pos="3927"/>
          <w:tab w:val="left" w:pos="5610"/>
        </w:tabs>
        <w:spacing w:after="0" w:line="240" w:lineRule="auto"/>
        <w:ind w:left="142" w:right="423" w:firstLine="0"/>
        <w:jc w:val="center"/>
        <w:rPr>
          <w:sz w:val="21"/>
          <w:szCs w:val="21"/>
        </w:rPr>
      </w:pPr>
      <w:r w:rsidRPr="00EC1737">
        <w:rPr>
          <w:b/>
          <w:sz w:val="21"/>
          <w:szCs w:val="21"/>
        </w:rPr>
        <w:t>Предмет договора</w:t>
      </w:r>
    </w:p>
    <w:p w:rsidR="003208F7" w:rsidRPr="00EC1737" w:rsidRDefault="003208F7" w:rsidP="003208F7">
      <w:pPr>
        <w:pStyle w:val="afe"/>
        <w:numPr>
          <w:ilvl w:val="1"/>
          <w:numId w:val="24"/>
        </w:numPr>
        <w:tabs>
          <w:tab w:val="num" w:pos="-187"/>
          <w:tab w:val="left" w:pos="748"/>
          <w:tab w:val="left" w:pos="935"/>
        </w:tabs>
        <w:spacing w:after="0" w:line="240" w:lineRule="auto"/>
        <w:ind w:left="142" w:right="423" w:firstLine="561"/>
        <w:rPr>
          <w:sz w:val="21"/>
          <w:szCs w:val="21"/>
        </w:rPr>
      </w:pPr>
      <w:r w:rsidRPr="00EC1737">
        <w:rPr>
          <w:sz w:val="21"/>
          <w:szCs w:val="21"/>
        </w:rPr>
        <w:t>Поставщик обязуется поставить Покупателю, а Покупатель принять и оплатить оборудование  в порядке и на условиях,  предусмотренных настоящим Договором и спецификацией к нему, являющейся его неотъемлемой частью (Приложение №1 к настоящему договору).</w:t>
      </w:r>
    </w:p>
    <w:p w:rsidR="003208F7" w:rsidRPr="00EC1737" w:rsidRDefault="003208F7" w:rsidP="003208F7">
      <w:pPr>
        <w:pStyle w:val="afe"/>
        <w:numPr>
          <w:ilvl w:val="1"/>
          <w:numId w:val="24"/>
        </w:numPr>
        <w:tabs>
          <w:tab w:val="num" w:pos="935"/>
        </w:tabs>
        <w:spacing w:after="0" w:line="240" w:lineRule="auto"/>
        <w:ind w:firstLine="701"/>
        <w:rPr>
          <w:sz w:val="21"/>
          <w:szCs w:val="21"/>
        </w:rPr>
      </w:pPr>
      <w:r w:rsidRPr="00EC1737">
        <w:rPr>
          <w:sz w:val="21"/>
          <w:szCs w:val="21"/>
        </w:rPr>
        <w:t>Поставщик гарантирует, что поставляемое им в рамках настоящего Договора оборудование принадлежит ему на законных основаниях, находится в законном обороте, не состоит в залоге и под арестом, а также свободно от требований и претензий третьих лиц. Поставляемое оборудование  должно быть новым, не бывшим в употреблении, если иное не указано  в спецификации.</w:t>
      </w:r>
    </w:p>
    <w:p w:rsidR="003208F7" w:rsidRPr="00EC1737" w:rsidRDefault="003208F7" w:rsidP="003208F7">
      <w:pPr>
        <w:pStyle w:val="afe"/>
        <w:tabs>
          <w:tab w:val="num" w:pos="935"/>
        </w:tabs>
        <w:spacing w:after="0" w:line="240" w:lineRule="auto"/>
        <w:ind w:left="709" w:firstLine="0"/>
        <w:rPr>
          <w:sz w:val="21"/>
          <w:szCs w:val="21"/>
        </w:rPr>
      </w:pPr>
    </w:p>
    <w:p w:rsidR="003208F7" w:rsidRPr="00EC1737" w:rsidRDefault="003208F7" w:rsidP="003208F7">
      <w:pPr>
        <w:pStyle w:val="afe"/>
        <w:numPr>
          <w:ilvl w:val="0"/>
          <w:numId w:val="24"/>
        </w:numPr>
        <w:spacing w:after="0" w:line="240" w:lineRule="auto"/>
        <w:ind w:left="142" w:right="423" w:firstLine="0"/>
        <w:jc w:val="center"/>
        <w:rPr>
          <w:b/>
          <w:sz w:val="21"/>
          <w:szCs w:val="21"/>
        </w:rPr>
      </w:pPr>
      <w:r w:rsidRPr="00EC1737">
        <w:rPr>
          <w:b/>
          <w:sz w:val="21"/>
          <w:szCs w:val="21"/>
        </w:rPr>
        <w:t>Порядок и условия поставки</w:t>
      </w:r>
    </w:p>
    <w:p w:rsidR="003208F7" w:rsidRPr="00EC1737" w:rsidRDefault="003208F7" w:rsidP="003208F7">
      <w:pPr>
        <w:pStyle w:val="afe"/>
        <w:numPr>
          <w:ilvl w:val="1"/>
          <w:numId w:val="24"/>
        </w:numPr>
        <w:tabs>
          <w:tab w:val="clear" w:pos="8"/>
          <w:tab w:val="left" w:pos="0"/>
          <w:tab w:val="num" w:pos="935"/>
        </w:tabs>
        <w:spacing w:after="0" w:line="240" w:lineRule="auto"/>
        <w:ind w:left="0" w:firstLine="709"/>
        <w:rPr>
          <w:color w:val="000000"/>
          <w:sz w:val="21"/>
          <w:szCs w:val="21"/>
        </w:rPr>
      </w:pPr>
      <w:r w:rsidRPr="00EC1737">
        <w:rPr>
          <w:sz w:val="21"/>
          <w:szCs w:val="21"/>
        </w:rPr>
        <w:t xml:space="preserve"> Настоящий договор заключен по итогам заседаний комиссии по проведению ____________ (вид процедуры), в соответствии с Протоколом (Извещением) №___________ от ___________</w:t>
      </w:r>
      <w:proofErr w:type="gramStart"/>
      <w:r w:rsidRPr="00EC1737">
        <w:rPr>
          <w:sz w:val="21"/>
          <w:szCs w:val="21"/>
        </w:rPr>
        <w:t>г</w:t>
      </w:r>
      <w:proofErr w:type="gramEnd"/>
      <w:r w:rsidRPr="00EC1737">
        <w:rPr>
          <w:sz w:val="21"/>
          <w:szCs w:val="21"/>
        </w:rPr>
        <w:t>.</w:t>
      </w:r>
    </w:p>
    <w:p w:rsidR="003208F7" w:rsidRPr="00EC1737" w:rsidRDefault="003208F7" w:rsidP="003208F7">
      <w:pPr>
        <w:pStyle w:val="afe"/>
        <w:numPr>
          <w:ilvl w:val="1"/>
          <w:numId w:val="24"/>
        </w:numPr>
        <w:tabs>
          <w:tab w:val="clear" w:pos="8"/>
          <w:tab w:val="num" w:pos="935"/>
        </w:tabs>
        <w:spacing w:after="0" w:line="240" w:lineRule="auto"/>
        <w:ind w:left="142" w:right="423" w:firstLine="561"/>
        <w:rPr>
          <w:color w:val="000000"/>
          <w:sz w:val="21"/>
          <w:szCs w:val="21"/>
        </w:rPr>
      </w:pPr>
      <w:r w:rsidRPr="00EC1737">
        <w:rPr>
          <w:color w:val="000000"/>
          <w:sz w:val="21"/>
          <w:szCs w:val="21"/>
        </w:rPr>
        <w:t>Качество и комплектность поставляемого оборудования должно соответствовать условиям договора, требованиям НД, а также требованиям, указанным в согласованных сторонами спецификациях к настоящему договору. Качество оборудования удостоверяется паспортом (сертификатом) качества, а также иными документами, предусмотренными действующим законодательством, подтверждающими качество оборудования.</w:t>
      </w:r>
    </w:p>
    <w:p w:rsidR="003208F7" w:rsidRPr="00EC1737" w:rsidRDefault="003208F7" w:rsidP="003208F7">
      <w:pPr>
        <w:pStyle w:val="afe"/>
        <w:numPr>
          <w:ilvl w:val="1"/>
          <w:numId w:val="24"/>
        </w:numPr>
        <w:tabs>
          <w:tab w:val="num" w:pos="851"/>
        </w:tabs>
        <w:spacing w:after="0" w:line="240" w:lineRule="auto"/>
        <w:ind w:left="142" w:right="423" w:firstLine="561"/>
        <w:rPr>
          <w:sz w:val="21"/>
          <w:szCs w:val="21"/>
        </w:rPr>
      </w:pPr>
      <w:r w:rsidRPr="00EC1737">
        <w:rPr>
          <w:sz w:val="21"/>
          <w:szCs w:val="21"/>
        </w:rPr>
        <w:t>Срок поставки оборудования _______________________________________.</w:t>
      </w:r>
    </w:p>
    <w:p w:rsidR="003208F7" w:rsidRPr="00EC1737" w:rsidRDefault="003208F7" w:rsidP="003208F7">
      <w:pPr>
        <w:pStyle w:val="afe"/>
        <w:numPr>
          <w:ilvl w:val="1"/>
          <w:numId w:val="24"/>
        </w:numPr>
        <w:tabs>
          <w:tab w:val="clear" w:pos="8"/>
          <w:tab w:val="num" w:pos="935"/>
          <w:tab w:val="num" w:pos="1122"/>
        </w:tabs>
        <w:spacing w:after="0" w:line="240" w:lineRule="auto"/>
        <w:ind w:left="142" w:right="423" w:firstLine="561"/>
        <w:rPr>
          <w:sz w:val="21"/>
          <w:szCs w:val="21"/>
        </w:rPr>
      </w:pPr>
      <w:r w:rsidRPr="00EC1737">
        <w:rPr>
          <w:sz w:val="21"/>
          <w:szCs w:val="21"/>
        </w:rPr>
        <w:t>Право собственности на  оборудование, а также  риск повреждения и утраты  оборудования переходят  от Поставщика к Покупателю с   даты (момента) поставки.</w:t>
      </w:r>
    </w:p>
    <w:p w:rsidR="003208F7" w:rsidRPr="00EC1737" w:rsidRDefault="003208F7" w:rsidP="003208F7">
      <w:pPr>
        <w:pStyle w:val="afe"/>
        <w:numPr>
          <w:ilvl w:val="1"/>
          <w:numId w:val="24"/>
        </w:numPr>
        <w:tabs>
          <w:tab w:val="clear" w:pos="8"/>
          <w:tab w:val="num" w:pos="142"/>
        </w:tabs>
        <w:spacing w:after="0" w:line="240" w:lineRule="auto"/>
        <w:ind w:left="142" w:right="423" w:firstLine="561"/>
        <w:rPr>
          <w:sz w:val="21"/>
          <w:szCs w:val="21"/>
        </w:rPr>
      </w:pPr>
      <w:proofErr w:type="gramStart"/>
      <w:r w:rsidRPr="00EC1737">
        <w:rPr>
          <w:sz w:val="21"/>
          <w:szCs w:val="21"/>
        </w:rPr>
        <w:t xml:space="preserve">Датой (моментом) поставки и  датой (моментом) перехода права собственности считается дата </w:t>
      </w:r>
      <w:r w:rsidRPr="00EC1737">
        <w:rPr>
          <w:bCs/>
          <w:color w:val="000000"/>
          <w:sz w:val="21"/>
          <w:szCs w:val="21"/>
        </w:rPr>
        <w:t xml:space="preserve">(момент) фактического поступления оборудования на склад  Покупателя  (ст.223 ГК РФ) в соответствии с порядком приемки, определенным Инструкциями </w:t>
      </w:r>
      <w:r w:rsidRPr="00EC1737">
        <w:rPr>
          <w:color w:val="000000"/>
          <w:sz w:val="21"/>
          <w:szCs w:val="21"/>
        </w:rPr>
        <w:t>Госарбитража при СМ СССР «О приемке продукции по качеству» № П-7 от 25.04.66г. и «О приемке продукции по количеству» № П-6 от 15.06.65г. в части, не противоречащей ГК РФ.</w:t>
      </w:r>
      <w:proofErr w:type="gramEnd"/>
    </w:p>
    <w:p w:rsidR="003208F7" w:rsidRPr="00EC1737" w:rsidRDefault="003208F7" w:rsidP="003208F7">
      <w:pPr>
        <w:pStyle w:val="afe"/>
        <w:numPr>
          <w:ilvl w:val="1"/>
          <w:numId w:val="24"/>
        </w:numPr>
        <w:tabs>
          <w:tab w:val="num" w:pos="567"/>
        </w:tabs>
        <w:spacing w:after="0" w:line="240" w:lineRule="auto"/>
        <w:ind w:left="142" w:right="423" w:firstLine="561"/>
        <w:rPr>
          <w:sz w:val="21"/>
          <w:szCs w:val="21"/>
        </w:rPr>
      </w:pPr>
      <w:r w:rsidRPr="00EC1737">
        <w:rPr>
          <w:color w:val="000000"/>
          <w:sz w:val="21"/>
          <w:szCs w:val="21"/>
        </w:rPr>
        <w:t>Тара и упаковка должны соответствовать требованиям и условиям на поставку оборудования и быть достаточными для обеспечения сохранности оборудования во время  транспортировки и хранения.</w:t>
      </w:r>
    </w:p>
    <w:p w:rsidR="003208F7" w:rsidRPr="00EC1737" w:rsidRDefault="003208F7" w:rsidP="003208F7">
      <w:pPr>
        <w:pStyle w:val="afe"/>
        <w:numPr>
          <w:ilvl w:val="1"/>
          <w:numId w:val="24"/>
        </w:numPr>
        <w:tabs>
          <w:tab w:val="num" w:pos="709"/>
          <w:tab w:val="num" w:pos="935"/>
        </w:tabs>
        <w:spacing w:after="0" w:line="240" w:lineRule="auto"/>
        <w:ind w:left="142" w:right="423" w:firstLine="561"/>
        <w:rPr>
          <w:sz w:val="21"/>
          <w:szCs w:val="21"/>
        </w:rPr>
      </w:pPr>
      <w:r w:rsidRPr="00EC1737">
        <w:rPr>
          <w:color w:val="000000"/>
          <w:sz w:val="21"/>
          <w:szCs w:val="21"/>
        </w:rPr>
        <w:t>Упаковка,  затаривание, крепление и транспортировка оборудования не должны допускать нарушения его целостности сохранности и внешнего состояния (образование коррозии, повреждение лакокрасочного покрытия). Упаковка и затаривание  должны быть выполнены с расчетом, что оборудование будет храниться в условиях открытого хранения.</w:t>
      </w:r>
    </w:p>
    <w:p w:rsidR="003208F7" w:rsidRPr="00EC1737" w:rsidRDefault="003208F7" w:rsidP="003208F7">
      <w:pPr>
        <w:pStyle w:val="afe"/>
        <w:numPr>
          <w:ilvl w:val="1"/>
          <w:numId w:val="24"/>
        </w:numPr>
        <w:tabs>
          <w:tab w:val="num" w:pos="709"/>
          <w:tab w:val="num" w:pos="935"/>
        </w:tabs>
        <w:spacing w:after="0" w:line="240" w:lineRule="auto"/>
        <w:ind w:left="142" w:right="423" w:firstLine="561"/>
        <w:rPr>
          <w:sz w:val="21"/>
          <w:szCs w:val="21"/>
        </w:rPr>
      </w:pPr>
      <w:r w:rsidRPr="00EC1737">
        <w:rPr>
          <w:sz w:val="21"/>
          <w:szCs w:val="21"/>
        </w:rPr>
        <w:t>Покупатель, не ограничивая своих обязательств и ответственности по Договору, вправе застраховать в свою пользу и за свой счет оборудование, которое будет поставлено на условиях Договора.</w:t>
      </w:r>
    </w:p>
    <w:p w:rsidR="003208F7" w:rsidRPr="00EC1737" w:rsidRDefault="003208F7" w:rsidP="003208F7">
      <w:pPr>
        <w:pStyle w:val="afe"/>
        <w:numPr>
          <w:ilvl w:val="0"/>
          <w:numId w:val="24"/>
        </w:numPr>
        <w:tabs>
          <w:tab w:val="num" w:pos="748"/>
        </w:tabs>
        <w:spacing w:after="0" w:line="240" w:lineRule="auto"/>
        <w:ind w:left="142" w:right="423" w:firstLine="561"/>
        <w:jc w:val="center"/>
        <w:rPr>
          <w:b/>
          <w:sz w:val="21"/>
          <w:szCs w:val="21"/>
        </w:rPr>
      </w:pPr>
      <w:r w:rsidRPr="00EC1737">
        <w:rPr>
          <w:b/>
          <w:sz w:val="21"/>
          <w:szCs w:val="21"/>
        </w:rPr>
        <w:t>Права и Обязанности сторон.</w:t>
      </w:r>
    </w:p>
    <w:p w:rsidR="003208F7" w:rsidRPr="00EC1737" w:rsidRDefault="003208F7" w:rsidP="003208F7">
      <w:pPr>
        <w:pStyle w:val="afe"/>
        <w:numPr>
          <w:ilvl w:val="1"/>
          <w:numId w:val="24"/>
        </w:numPr>
        <w:tabs>
          <w:tab w:val="left" w:pos="935"/>
          <w:tab w:val="num" w:pos="1309"/>
        </w:tabs>
        <w:spacing w:after="0" w:line="240" w:lineRule="auto"/>
        <w:ind w:left="142" w:right="423" w:firstLine="561"/>
        <w:jc w:val="left"/>
        <w:rPr>
          <w:b/>
          <w:sz w:val="21"/>
          <w:szCs w:val="21"/>
        </w:rPr>
      </w:pPr>
      <w:r w:rsidRPr="00EC1737">
        <w:rPr>
          <w:b/>
          <w:sz w:val="21"/>
          <w:szCs w:val="21"/>
        </w:rPr>
        <w:t>Поставщик обязан:</w:t>
      </w:r>
    </w:p>
    <w:p w:rsidR="003208F7" w:rsidRPr="00EC1737" w:rsidRDefault="003208F7" w:rsidP="003208F7">
      <w:pPr>
        <w:pStyle w:val="afe"/>
        <w:numPr>
          <w:ilvl w:val="2"/>
          <w:numId w:val="24"/>
        </w:numPr>
        <w:tabs>
          <w:tab w:val="left" w:pos="1122"/>
          <w:tab w:val="num" w:pos="1496"/>
        </w:tabs>
        <w:spacing w:after="0" w:line="240" w:lineRule="auto"/>
        <w:ind w:left="142" w:right="423" w:firstLine="561"/>
        <w:rPr>
          <w:sz w:val="21"/>
          <w:szCs w:val="21"/>
        </w:rPr>
      </w:pPr>
      <w:r w:rsidRPr="00EC1737">
        <w:rPr>
          <w:sz w:val="21"/>
          <w:szCs w:val="21"/>
        </w:rPr>
        <w:t xml:space="preserve">Произвести поставку оборудования в соответствии с настоящим Договором и  спецификацией (Приложение №1) к нему. </w:t>
      </w:r>
    </w:p>
    <w:p w:rsidR="003208F7" w:rsidRPr="00EC1737" w:rsidRDefault="003208F7" w:rsidP="003208F7">
      <w:pPr>
        <w:pStyle w:val="afe"/>
        <w:numPr>
          <w:ilvl w:val="2"/>
          <w:numId w:val="24"/>
        </w:numPr>
        <w:tabs>
          <w:tab w:val="left" w:pos="1122"/>
          <w:tab w:val="num" w:pos="1496"/>
        </w:tabs>
        <w:spacing w:after="0" w:line="240" w:lineRule="auto"/>
        <w:ind w:left="142" w:right="423" w:firstLine="561"/>
        <w:rPr>
          <w:sz w:val="21"/>
          <w:szCs w:val="21"/>
        </w:rPr>
      </w:pPr>
      <w:r w:rsidRPr="00EC1737">
        <w:rPr>
          <w:sz w:val="21"/>
          <w:szCs w:val="21"/>
        </w:rPr>
        <w:t xml:space="preserve">Обеспечить надлежащую и надежную упаковку и маркировку, поставляемого оборудования в соответствии с требованиями НД, с целью обеспечения сохранности при перевозке и хранении. </w:t>
      </w:r>
    </w:p>
    <w:p w:rsidR="003208F7" w:rsidRPr="00EC1737" w:rsidRDefault="003208F7" w:rsidP="003208F7">
      <w:pPr>
        <w:pStyle w:val="afe"/>
        <w:numPr>
          <w:ilvl w:val="2"/>
          <w:numId w:val="24"/>
        </w:numPr>
        <w:tabs>
          <w:tab w:val="left" w:pos="1122"/>
          <w:tab w:val="num" w:pos="1496"/>
        </w:tabs>
        <w:spacing w:after="0" w:line="240" w:lineRule="auto"/>
        <w:ind w:left="142" w:right="423" w:firstLine="561"/>
        <w:rPr>
          <w:sz w:val="21"/>
          <w:szCs w:val="21"/>
        </w:rPr>
      </w:pPr>
      <w:r w:rsidRPr="00EC1737">
        <w:rPr>
          <w:sz w:val="21"/>
          <w:szCs w:val="21"/>
        </w:rPr>
        <w:t xml:space="preserve">В течение двух дней с момента отгрузки уведомить Покупателя по факсимильной связи об отправке оборудования согласно отгрузочным реквизитам, сообщив ему следующие данные: отгрузочные реквизиты Грузоотправителя, наименование и количество оборудования, номер вагона, контейнера, цистерны, полувагона, платформы, наименование документа, подтверждающего качество оборудования. </w:t>
      </w:r>
    </w:p>
    <w:p w:rsidR="003208F7" w:rsidRPr="00EC1737" w:rsidRDefault="003208F7" w:rsidP="003208F7">
      <w:pPr>
        <w:pStyle w:val="afe"/>
        <w:numPr>
          <w:ilvl w:val="2"/>
          <w:numId w:val="24"/>
        </w:numPr>
        <w:tabs>
          <w:tab w:val="left" w:pos="1122"/>
          <w:tab w:val="num" w:pos="1496"/>
        </w:tabs>
        <w:spacing w:after="0" w:line="240" w:lineRule="auto"/>
        <w:ind w:left="142" w:right="423" w:firstLine="561"/>
        <w:rPr>
          <w:sz w:val="21"/>
          <w:szCs w:val="21"/>
        </w:rPr>
      </w:pPr>
      <w:r w:rsidRPr="00EC1737">
        <w:rPr>
          <w:sz w:val="21"/>
          <w:szCs w:val="21"/>
        </w:rPr>
        <w:t xml:space="preserve">В соответствии с п.3. ст.168 НК РФ в случае осуществления отгрузок позднее 5 календарных дней  после поступления от Покупателя оплаты (частичной оплаты) в счет предстоящих поставок Поставщик обязан в течение 3 (трех)  календарных дней </w:t>
      </w:r>
      <w:proofErr w:type="gramStart"/>
      <w:r w:rsidRPr="00EC1737">
        <w:rPr>
          <w:sz w:val="21"/>
          <w:szCs w:val="21"/>
        </w:rPr>
        <w:t>с даты оплаты</w:t>
      </w:r>
      <w:proofErr w:type="gramEnd"/>
      <w:r w:rsidRPr="00EC1737">
        <w:rPr>
          <w:sz w:val="21"/>
          <w:szCs w:val="21"/>
        </w:rPr>
        <w:t xml:space="preserve"> направить в адрес Покупателя по факсу (или электронной почте) копию счета-фактуры. Оригинал, оформленный в соответствии с требованиями законодательства, направляется по почте в течение 5 (пяти) календарных дней </w:t>
      </w:r>
      <w:proofErr w:type="gramStart"/>
      <w:r w:rsidRPr="00EC1737">
        <w:rPr>
          <w:sz w:val="21"/>
          <w:szCs w:val="21"/>
        </w:rPr>
        <w:t>с даты оплаты</w:t>
      </w:r>
      <w:proofErr w:type="gramEnd"/>
      <w:r w:rsidRPr="00EC1737">
        <w:rPr>
          <w:sz w:val="21"/>
          <w:szCs w:val="21"/>
        </w:rPr>
        <w:t>.</w:t>
      </w:r>
    </w:p>
    <w:p w:rsidR="003208F7" w:rsidRPr="00EC1737" w:rsidRDefault="003208F7" w:rsidP="003208F7">
      <w:pPr>
        <w:pStyle w:val="afe"/>
        <w:numPr>
          <w:ilvl w:val="2"/>
          <w:numId w:val="24"/>
        </w:numPr>
        <w:tabs>
          <w:tab w:val="clear" w:pos="6930"/>
          <w:tab w:val="left" w:pos="1122"/>
          <w:tab w:val="num" w:pos="1496"/>
          <w:tab w:val="num" w:pos="1842"/>
        </w:tabs>
        <w:spacing w:after="0" w:line="240" w:lineRule="auto"/>
        <w:ind w:left="142" w:right="423" w:firstLine="561"/>
        <w:rPr>
          <w:color w:val="000000"/>
          <w:sz w:val="21"/>
          <w:szCs w:val="21"/>
        </w:rPr>
      </w:pPr>
      <w:r w:rsidRPr="00EC1737">
        <w:rPr>
          <w:sz w:val="21"/>
          <w:szCs w:val="21"/>
        </w:rPr>
        <w:lastRenderedPageBreak/>
        <w:t>При поставке  оборудования Поставщик в течение одного дня с момента отправки оборудования отправляет Покупателю по факсу (или электронной почте) копии счета - фактуры, товарной накладной, паспорта (сертификата) качества согласно требованиям НД</w:t>
      </w:r>
      <w:r w:rsidRPr="00EC1737">
        <w:rPr>
          <w:color w:val="000000"/>
          <w:sz w:val="21"/>
          <w:szCs w:val="21"/>
        </w:rPr>
        <w:t>;</w:t>
      </w:r>
      <w:r w:rsidRPr="00EC1737">
        <w:rPr>
          <w:sz w:val="21"/>
          <w:szCs w:val="21"/>
        </w:rPr>
        <w:t xml:space="preserve"> в случае необходимости, сертификата соответствия </w:t>
      </w:r>
      <w:r w:rsidRPr="00EC1737">
        <w:rPr>
          <w:color w:val="000000"/>
          <w:sz w:val="21"/>
          <w:szCs w:val="21"/>
        </w:rPr>
        <w:t xml:space="preserve">по системе сертификации ГОСТ </w:t>
      </w:r>
      <w:proofErr w:type="gramStart"/>
      <w:r w:rsidRPr="00EC1737">
        <w:rPr>
          <w:color w:val="000000"/>
          <w:sz w:val="21"/>
          <w:szCs w:val="21"/>
        </w:rPr>
        <w:t>Р</w:t>
      </w:r>
      <w:proofErr w:type="gramEnd"/>
      <w:r w:rsidRPr="00EC1737">
        <w:rPr>
          <w:color w:val="000000"/>
          <w:sz w:val="21"/>
          <w:szCs w:val="21"/>
        </w:rPr>
        <w:t>, стандарта предприятия, по которому поставляется оборудование (ТУ, СТП и т.п.) или выписки/</w:t>
      </w:r>
      <w:proofErr w:type="spellStart"/>
      <w:r w:rsidRPr="00EC1737">
        <w:rPr>
          <w:color w:val="000000"/>
          <w:sz w:val="21"/>
          <w:szCs w:val="21"/>
        </w:rPr>
        <w:t>выкопировки</w:t>
      </w:r>
      <w:proofErr w:type="spellEnd"/>
      <w:r w:rsidRPr="00EC1737">
        <w:rPr>
          <w:color w:val="000000"/>
          <w:sz w:val="21"/>
          <w:szCs w:val="21"/>
        </w:rPr>
        <w:t xml:space="preserve"> его отдельных разделов, гигиенического, экологического   сертификатов и других, если данное оборудование  подлежит указанному виду сертификации согласно законодательству РФ.</w:t>
      </w:r>
    </w:p>
    <w:p w:rsidR="003208F7" w:rsidRPr="00EC1737" w:rsidRDefault="003208F7" w:rsidP="003208F7">
      <w:pPr>
        <w:pStyle w:val="afe"/>
        <w:tabs>
          <w:tab w:val="left" w:pos="1122"/>
        </w:tabs>
        <w:spacing w:after="0" w:line="240" w:lineRule="auto"/>
        <w:ind w:left="142" w:right="423" w:firstLine="0"/>
        <w:rPr>
          <w:color w:val="000000"/>
          <w:sz w:val="21"/>
          <w:szCs w:val="21"/>
        </w:rPr>
      </w:pPr>
      <w:r w:rsidRPr="00EC1737">
        <w:rPr>
          <w:color w:val="000000"/>
          <w:sz w:val="21"/>
          <w:szCs w:val="21"/>
        </w:rPr>
        <w:t xml:space="preserve">          Оригиналы счета-фактуры, товарной накладной, копия паспорта (сертификата) качества,</w:t>
      </w:r>
      <w:r w:rsidRPr="00EC1737">
        <w:rPr>
          <w:sz w:val="21"/>
          <w:szCs w:val="21"/>
        </w:rPr>
        <w:t xml:space="preserve"> </w:t>
      </w:r>
      <w:r w:rsidRPr="00EC1737">
        <w:rPr>
          <w:color w:val="000000"/>
          <w:sz w:val="21"/>
          <w:szCs w:val="21"/>
        </w:rPr>
        <w:t>заверенная копия или учтенный экземпляр стандарта предприятия, по которому поставляется оборудование (ТУ, СТП и т.п.) или выписки/</w:t>
      </w:r>
      <w:proofErr w:type="spellStart"/>
      <w:r w:rsidRPr="00EC1737">
        <w:rPr>
          <w:color w:val="000000"/>
          <w:sz w:val="21"/>
          <w:szCs w:val="21"/>
        </w:rPr>
        <w:t>выкопировки</w:t>
      </w:r>
      <w:proofErr w:type="spellEnd"/>
      <w:r w:rsidRPr="00EC1737">
        <w:rPr>
          <w:color w:val="000000"/>
          <w:sz w:val="21"/>
          <w:szCs w:val="21"/>
        </w:rPr>
        <w:t xml:space="preserve"> его отдельных разделов,  должны быть отправлены в адрес Покупателя по почте не позднее 5 календарных дней после поставки оборудования в адрес Покупателя. В товарной накладной, счет</w:t>
      </w:r>
      <w:proofErr w:type="gramStart"/>
      <w:r w:rsidRPr="00EC1737">
        <w:rPr>
          <w:color w:val="000000"/>
          <w:sz w:val="21"/>
          <w:szCs w:val="21"/>
        </w:rPr>
        <w:t>е-</w:t>
      </w:r>
      <w:proofErr w:type="gramEnd"/>
      <w:r w:rsidRPr="00EC1737">
        <w:rPr>
          <w:color w:val="000000"/>
          <w:sz w:val="21"/>
          <w:szCs w:val="21"/>
        </w:rPr>
        <w:t xml:space="preserve"> фактуре обязательно указываются следующие реквизиты: Грузополучатель, Поставщик, Покупатель, Грузополучатель, а также номер, дата договора и спецификации.    </w:t>
      </w:r>
    </w:p>
    <w:p w:rsidR="003208F7" w:rsidRPr="00EC1737" w:rsidRDefault="003208F7" w:rsidP="003208F7">
      <w:pPr>
        <w:pStyle w:val="afe"/>
        <w:tabs>
          <w:tab w:val="left" w:pos="1122"/>
        </w:tabs>
        <w:spacing w:after="0" w:line="240" w:lineRule="auto"/>
        <w:ind w:left="142" w:right="423" w:firstLine="0"/>
        <w:rPr>
          <w:color w:val="000000"/>
          <w:sz w:val="21"/>
          <w:szCs w:val="21"/>
        </w:rPr>
      </w:pPr>
      <w:r w:rsidRPr="00EC1737">
        <w:rPr>
          <w:color w:val="000000"/>
          <w:sz w:val="21"/>
          <w:szCs w:val="21"/>
        </w:rPr>
        <w:t xml:space="preserve">          Одновременно с передачей Продукции Поставщик должен  направить Покупателю комплект документов, включающий в себя: паспорт (сертификат) качества, технический паспорт; в случае необходимости, сертификат соответствия по системе сертификации ГОСТ </w:t>
      </w:r>
      <w:proofErr w:type="gramStart"/>
      <w:r w:rsidRPr="00EC1737">
        <w:rPr>
          <w:color w:val="000000"/>
          <w:sz w:val="21"/>
          <w:szCs w:val="21"/>
        </w:rPr>
        <w:t>Р</w:t>
      </w:r>
      <w:proofErr w:type="gramEnd"/>
      <w:r w:rsidRPr="00EC1737">
        <w:rPr>
          <w:color w:val="000000"/>
          <w:sz w:val="21"/>
          <w:szCs w:val="21"/>
        </w:rPr>
        <w:t xml:space="preserve">, гигиенический, экологический   сертификаты и другие сертификаты, если данное оборудование подлежит указанному виду сертификации согласно законодательству РФ, стандарт предприятия, по которому поставляется оборудование (ТУ, СТП и т.п.)- в случае если оборудование изготавливается не по государственному или отраслевому стандарту, сопроводительную накладную без указания цены. </w:t>
      </w:r>
    </w:p>
    <w:p w:rsidR="003208F7" w:rsidRPr="00EC1737" w:rsidRDefault="003208F7" w:rsidP="003208F7">
      <w:pPr>
        <w:pStyle w:val="afe"/>
        <w:tabs>
          <w:tab w:val="left" w:pos="1122"/>
          <w:tab w:val="num" w:pos="6930"/>
        </w:tabs>
        <w:spacing w:after="0" w:line="240" w:lineRule="auto"/>
        <w:ind w:left="142" w:right="423" w:firstLine="0"/>
        <w:rPr>
          <w:sz w:val="21"/>
          <w:szCs w:val="21"/>
        </w:rPr>
      </w:pPr>
      <w:r w:rsidRPr="00EC1737">
        <w:rPr>
          <w:b/>
          <w:color w:val="000000"/>
          <w:sz w:val="21"/>
          <w:szCs w:val="21"/>
        </w:rPr>
        <w:t xml:space="preserve">            3.1.6</w:t>
      </w:r>
      <w:r w:rsidRPr="00EC1737">
        <w:rPr>
          <w:color w:val="000000"/>
          <w:sz w:val="21"/>
          <w:szCs w:val="21"/>
        </w:rPr>
        <w:t>. Поставка продукции без документов, предусмотренных пунктом 3.1.5 настоящего договора, считается некомплектной и не подлежит оплате до момента предоставления</w:t>
      </w:r>
      <w:r w:rsidRPr="00EC1737">
        <w:rPr>
          <w:sz w:val="21"/>
          <w:szCs w:val="21"/>
        </w:rPr>
        <w:t xml:space="preserve"> указанных документов. Если оборудование уже оплачено, Покупатель имеет право потребовать возврата денежных средств, уплаченных за поставку некомплектного оборудования.</w:t>
      </w:r>
    </w:p>
    <w:p w:rsidR="003208F7" w:rsidRPr="00EC1737" w:rsidRDefault="003208F7" w:rsidP="003208F7">
      <w:pPr>
        <w:pStyle w:val="afe"/>
        <w:tabs>
          <w:tab w:val="left" w:pos="1122"/>
          <w:tab w:val="num" w:pos="6930"/>
        </w:tabs>
        <w:spacing w:after="0" w:line="240" w:lineRule="auto"/>
        <w:ind w:left="142" w:right="423" w:firstLine="0"/>
        <w:rPr>
          <w:sz w:val="21"/>
          <w:szCs w:val="21"/>
        </w:rPr>
      </w:pPr>
      <w:r w:rsidRPr="00EC1737">
        <w:rPr>
          <w:sz w:val="21"/>
          <w:szCs w:val="21"/>
        </w:rPr>
        <w:t xml:space="preserve">           Требование Покупателя должно быть исполнено в течение 7 (семи) дней с момента его получения Поставщиком.</w:t>
      </w:r>
    </w:p>
    <w:p w:rsidR="003208F7" w:rsidRPr="00EC1737" w:rsidRDefault="003208F7" w:rsidP="003208F7">
      <w:pPr>
        <w:pStyle w:val="afe"/>
        <w:numPr>
          <w:ilvl w:val="1"/>
          <w:numId w:val="24"/>
        </w:numPr>
        <w:tabs>
          <w:tab w:val="num" w:pos="935"/>
          <w:tab w:val="left" w:pos="1122"/>
        </w:tabs>
        <w:spacing w:after="0" w:line="240" w:lineRule="auto"/>
        <w:ind w:left="142" w:right="423" w:firstLine="561"/>
        <w:rPr>
          <w:sz w:val="21"/>
          <w:szCs w:val="21"/>
        </w:rPr>
      </w:pPr>
      <w:r w:rsidRPr="00EC1737">
        <w:rPr>
          <w:sz w:val="21"/>
          <w:szCs w:val="21"/>
        </w:rPr>
        <w:t>Поставщику с предварительного письменного согласия Покупателя предоставляется право досрочной отгрузки (ст.508 ГК РФ)</w:t>
      </w:r>
    </w:p>
    <w:p w:rsidR="003208F7" w:rsidRPr="00EC1737" w:rsidRDefault="001B07BA" w:rsidP="003208F7">
      <w:pPr>
        <w:pStyle w:val="afe"/>
        <w:numPr>
          <w:ilvl w:val="1"/>
          <w:numId w:val="24"/>
        </w:numPr>
        <w:tabs>
          <w:tab w:val="num" w:pos="851"/>
        </w:tabs>
        <w:spacing w:after="0" w:line="240" w:lineRule="auto"/>
        <w:ind w:left="142" w:right="423" w:firstLine="561"/>
        <w:rPr>
          <w:sz w:val="21"/>
          <w:szCs w:val="21"/>
        </w:rPr>
      </w:pPr>
      <w:r>
        <w:rPr>
          <w:color w:val="000000"/>
          <w:sz w:val="21"/>
          <w:szCs w:val="21"/>
        </w:rPr>
        <w:t xml:space="preserve"> </w:t>
      </w:r>
      <w:r w:rsidR="003208F7" w:rsidRPr="00EC1737">
        <w:rPr>
          <w:color w:val="000000"/>
          <w:sz w:val="21"/>
          <w:szCs w:val="21"/>
        </w:rPr>
        <w:t>Оборудование должно поставляться в таре и упаковке, гарантирующей его сохранность при погрузке, перевозке, перевалке в пути следования, хранении и выгрузке средствами механизации и вручную. Погрузка и размещение оборудования в транспортном средстве должны производиться с соблюдением правил, действующих на транспорте.</w:t>
      </w:r>
    </w:p>
    <w:p w:rsidR="003208F7" w:rsidRPr="00EC1737" w:rsidRDefault="003208F7" w:rsidP="001B07BA">
      <w:pPr>
        <w:pStyle w:val="afe"/>
        <w:tabs>
          <w:tab w:val="num" w:pos="142"/>
          <w:tab w:val="num" w:pos="1122"/>
        </w:tabs>
        <w:spacing w:after="0" w:line="240" w:lineRule="auto"/>
        <w:ind w:left="142" w:right="113" w:firstLine="360"/>
        <w:rPr>
          <w:color w:val="000000"/>
          <w:sz w:val="21"/>
          <w:szCs w:val="21"/>
        </w:rPr>
      </w:pPr>
      <w:r w:rsidRPr="00EC1737">
        <w:rPr>
          <w:color w:val="000000"/>
          <w:sz w:val="21"/>
          <w:szCs w:val="21"/>
        </w:rPr>
        <w:t xml:space="preserve">    </w:t>
      </w:r>
      <w:r w:rsidRPr="00EC1737">
        <w:rPr>
          <w:b/>
          <w:color w:val="000000"/>
          <w:sz w:val="21"/>
          <w:szCs w:val="21"/>
        </w:rPr>
        <w:t>3.4.</w:t>
      </w:r>
      <w:r w:rsidRPr="00EC1737">
        <w:rPr>
          <w:color w:val="000000"/>
          <w:sz w:val="21"/>
          <w:szCs w:val="21"/>
        </w:rPr>
        <w:t xml:space="preserve">  Поставщик обязан при заключении договора предоставить Покупателю  информацию в отношении всей цепочки собственников Поставщика, включая бенефициаров (в том числе конечных), по форме, установленной в Приложении №2, с приложением соответствующих подтверждающих документов. </w:t>
      </w:r>
    </w:p>
    <w:p w:rsidR="003208F7" w:rsidRPr="00EC1737" w:rsidRDefault="003208F7" w:rsidP="001B07BA">
      <w:pPr>
        <w:pStyle w:val="afe"/>
        <w:tabs>
          <w:tab w:val="num" w:pos="142"/>
          <w:tab w:val="num" w:pos="1122"/>
        </w:tabs>
        <w:spacing w:after="0" w:line="240" w:lineRule="auto"/>
        <w:ind w:left="142" w:right="113" w:firstLine="360"/>
        <w:rPr>
          <w:b/>
          <w:sz w:val="21"/>
          <w:szCs w:val="21"/>
        </w:rPr>
      </w:pPr>
      <w:r w:rsidRPr="00EC1737">
        <w:rPr>
          <w:b/>
          <w:color w:val="000000"/>
          <w:sz w:val="21"/>
          <w:szCs w:val="21"/>
        </w:rPr>
        <w:t xml:space="preserve">    3.5.</w:t>
      </w:r>
      <w:r w:rsidRPr="00EC1737">
        <w:rPr>
          <w:color w:val="000000"/>
          <w:sz w:val="21"/>
          <w:szCs w:val="21"/>
        </w:rPr>
        <w:t xml:space="preserve"> Поставщик</w:t>
      </w:r>
      <w:r w:rsidRPr="00EC1737">
        <w:rPr>
          <w:sz w:val="21"/>
          <w:szCs w:val="21"/>
        </w:rPr>
        <w:t xml:space="preserve"> гарантирует Покупателю, что сведения и документы в отношении всей цепочки собственников и руководителей, включая бенефициаров (в том числе конечных), </w:t>
      </w:r>
      <w:r w:rsidRPr="00EC1737">
        <w:rPr>
          <w:color w:val="000000"/>
          <w:sz w:val="21"/>
          <w:szCs w:val="21"/>
        </w:rPr>
        <w:t>Поставщика</w:t>
      </w:r>
      <w:r w:rsidRPr="00EC1737">
        <w:rPr>
          <w:sz w:val="21"/>
          <w:szCs w:val="21"/>
        </w:rPr>
        <w:t>, переданные Заказчику  по акту от «___» ___________ 20__ года (по форме, являющейся Приложением № 3 к настоящему Договору), (далее – Сведения), являются полными, точными и достоверными. Данное требование применяется при передаче Сведений на материальных (в том числе, электронных) носителях.</w:t>
      </w:r>
    </w:p>
    <w:p w:rsidR="003208F7" w:rsidRPr="00EC1737" w:rsidRDefault="003208F7" w:rsidP="001B07BA">
      <w:pPr>
        <w:tabs>
          <w:tab w:val="num" w:pos="142"/>
          <w:tab w:val="left" w:pos="1080"/>
        </w:tabs>
        <w:spacing w:line="240" w:lineRule="auto"/>
        <w:ind w:left="142" w:right="113" w:firstLine="680"/>
        <w:rPr>
          <w:sz w:val="21"/>
          <w:szCs w:val="21"/>
        </w:rPr>
      </w:pPr>
      <w:r w:rsidRPr="00EC1737">
        <w:rPr>
          <w:color w:val="000000"/>
          <w:sz w:val="21"/>
          <w:szCs w:val="21"/>
        </w:rPr>
        <w:t>Поставщик</w:t>
      </w:r>
      <w:r w:rsidRPr="00EC1737">
        <w:rPr>
          <w:sz w:val="21"/>
          <w:szCs w:val="21"/>
        </w:rPr>
        <w:t xml:space="preserve"> гарантирует Покупателю, что сведения в отношении всей цепочки собственников и руководителей, включая бенефициаров (в том числе конечных), </w:t>
      </w:r>
      <w:r w:rsidRPr="00EC1737">
        <w:rPr>
          <w:color w:val="000000"/>
          <w:sz w:val="21"/>
          <w:szCs w:val="21"/>
        </w:rPr>
        <w:t>Поставщика</w:t>
      </w:r>
      <w:r w:rsidRPr="00EC1737">
        <w:rPr>
          <w:sz w:val="21"/>
          <w:szCs w:val="21"/>
        </w:rPr>
        <w:t xml:space="preserve">, направленные с адреса электронной почты </w:t>
      </w:r>
      <w:r w:rsidRPr="00EC1737">
        <w:rPr>
          <w:color w:val="000000"/>
          <w:sz w:val="21"/>
          <w:szCs w:val="21"/>
        </w:rPr>
        <w:t>Поставщик</w:t>
      </w:r>
      <w:r w:rsidRPr="00EC1737">
        <w:rPr>
          <w:sz w:val="21"/>
          <w:szCs w:val="21"/>
        </w:rPr>
        <w:t>а___________ на адрес электронной почты Покупателя ______________, (далее – Сведения), являются полными, точными и достоверными. Данное требование применяется при передаче Сведений по электронной почте.</w:t>
      </w:r>
    </w:p>
    <w:p w:rsidR="003208F7" w:rsidRPr="00EC1737" w:rsidRDefault="003208F7" w:rsidP="001B07BA">
      <w:pPr>
        <w:tabs>
          <w:tab w:val="num" w:pos="142"/>
          <w:tab w:val="left" w:pos="1080"/>
        </w:tabs>
        <w:spacing w:line="240" w:lineRule="auto"/>
        <w:ind w:left="142" w:right="113" w:firstLine="680"/>
        <w:rPr>
          <w:sz w:val="21"/>
          <w:szCs w:val="21"/>
        </w:rPr>
      </w:pPr>
      <w:r w:rsidRPr="00EC1737">
        <w:rPr>
          <w:sz w:val="21"/>
          <w:szCs w:val="21"/>
        </w:rPr>
        <w:t xml:space="preserve">При изменении Сведений </w:t>
      </w:r>
      <w:r w:rsidRPr="00EC1737">
        <w:rPr>
          <w:color w:val="000000"/>
          <w:sz w:val="21"/>
          <w:szCs w:val="21"/>
        </w:rPr>
        <w:t>Поставщик</w:t>
      </w:r>
      <w:r w:rsidRPr="00EC1737">
        <w:rPr>
          <w:sz w:val="21"/>
          <w:szCs w:val="21"/>
        </w:rPr>
        <w:t xml:space="preserve"> обязан не позднее 5 (Пяти) дней с момента таких изменений направить Покупателю соответствующее письменное уведомление с приложением копий подтверждающих документов, заверенных нотариусом или уполномоченным должностным лицом Покупателя.</w:t>
      </w:r>
    </w:p>
    <w:p w:rsidR="003208F7" w:rsidRPr="00EC1737" w:rsidRDefault="003208F7" w:rsidP="001B07BA">
      <w:pPr>
        <w:tabs>
          <w:tab w:val="num" w:pos="142"/>
          <w:tab w:val="left" w:pos="1080"/>
        </w:tabs>
        <w:spacing w:line="240" w:lineRule="auto"/>
        <w:ind w:left="142" w:right="113" w:firstLine="680"/>
        <w:rPr>
          <w:sz w:val="21"/>
          <w:szCs w:val="21"/>
        </w:rPr>
      </w:pPr>
      <w:proofErr w:type="gramStart"/>
      <w:r w:rsidRPr="00EC1737">
        <w:rPr>
          <w:color w:val="000000"/>
          <w:sz w:val="21"/>
          <w:szCs w:val="21"/>
        </w:rPr>
        <w:t>Поставщик</w:t>
      </w:r>
      <w:r w:rsidRPr="00EC1737">
        <w:rPr>
          <w:sz w:val="21"/>
          <w:szCs w:val="21"/>
        </w:rPr>
        <w:t xml:space="preserve">  настоящим дает свое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Покупателю, а также на раскрытие Покупателем  Сведений, полностью или частично, компетентным органам государственной власти (в том числе</w:t>
      </w:r>
      <w:proofErr w:type="gramEnd"/>
      <w:r w:rsidRPr="00EC1737">
        <w:rPr>
          <w:sz w:val="21"/>
          <w:szCs w:val="21"/>
        </w:rPr>
        <w:t xml:space="preserve">, </w:t>
      </w:r>
      <w:proofErr w:type="gramStart"/>
      <w:r w:rsidRPr="00EC1737">
        <w:rPr>
          <w:sz w:val="21"/>
          <w:szCs w:val="21"/>
        </w:rPr>
        <w:t xml:space="preserve">Федеральной налоговой службе Российской Федерации, Минэнерго России, </w:t>
      </w:r>
      <w:proofErr w:type="spellStart"/>
      <w:r w:rsidRPr="00EC1737">
        <w:rPr>
          <w:sz w:val="21"/>
          <w:szCs w:val="21"/>
        </w:rPr>
        <w:t>Росфинмониторингу</w:t>
      </w:r>
      <w:proofErr w:type="spellEnd"/>
      <w:r w:rsidRPr="00EC1737">
        <w:rPr>
          <w:sz w:val="21"/>
          <w:szCs w:val="21"/>
        </w:rPr>
        <w:t xml:space="preserve">, Правительству Российской Федерации, </w:t>
      </w:r>
      <w:proofErr w:type="spellStart"/>
      <w:r w:rsidRPr="00EC1737">
        <w:rPr>
          <w:sz w:val="21"/>
          <w:szCs w:val="21"/>
        </w:rPr>
        <w:t>Госкорпорации</w:t>
      </w:r>
      <w:proofErr w:type="spellEnd"/>
      <w:r w:rsidRPr="00EC1737">
        <w:rPr>
          <w:sz w:val="21"/>
          <w:szCs w:val="21"/>
        </w:rPr>
        <w:t xml:space="preserve">  «</w:t>
      </w:r>
      <w:proofErr w:type="spellStart"/>
      <w:r w:rsidRPr="00EC1737">
        <w:rPr>
          <w:sz w:val="21"/>
          <w:szCs w:val="21"/>
        </w:rPr>
        <w:t>Росатом</w:t>
      </w:r>
      <w:proofErr w:type="spellEnd"/>
      <w:r w:rsidRPr="00EC1737">
        <w:rPr>
          <w:sz w:val="21"/>
          <w:szCs w:val="21"/>
        </w:rPr>
        <w:t>») и последующую обработку Сведений такими органами (далее – Раскрытие).</w:t>
      </w:r>
      <w:proofErr w:type="gramEnd"/>
      <w:r w:rsidRPr="00EC1737">
        <w:rPr>
          <w:sz w:val="21"/>
          <w:szCs w:val="21"/>
        </w:rPr>
        <w:t xml:space="preserve"> </w:t>
      </w:r>
      <w:r w:rsidRPr="00EC1737">
        <w:rPr>
          <w:color w:val="000000"/>
          <w:sz w:val="21"/>
          <w:szCs w:val="21"/>
        </w:rPr>
        <w:t>Поставщик</w:t>
      </w:r>
      <w:r w:rsidRPr="00EC1737">
        <w:rPr>
          <w:sz w:val="21"/>
          <w:szCs w:val="21"/>
        </w:rPr>
        <w:t xml:space="preserve"> освобождает Покупателя от любой ответственности в связи с Раскрытием, в том числе, возмещает Покупателю убытки, понесенные в связи с предъявлением Покупателю претензий, исков и требований любыми третьими лицами, чьи права были или могли быть нарушены таким Раскрытием.</w:t>
      </w:r>
    </w:p>
    <w:p w:rsidR="003208F7" w:rsidRPr="00EC1737" w:rsidRDefault="003208F7" w:rsidP="001B07BA">
      <w:pPr>
        <w:tabs>
          <w:tab w:val="num" w:pos="142"/>
          <w:tab w:val="left" w:pos="1080"/>
        </w:tabs>
        <w:spacing w:line="240" w:lineRule="auto"/>
        <w:ind w:left="142" w:right="113" w:firstLine="680"/>
        <w:rPr>
          <w:sz w:val="21"/>
          <w:szCs w:val="21"/>
        </w:rPr>
      </w:pPr>
      <w:r w:rsidRPr="00EC1737">
        <w:rPr>
          <w:color w:val="000000"/>
          <w:sz w:val="21"/>
          <w:szCs w:val="21"/>
        </w:rPr>
        <w:t>Поставщик</w:t>
      </w:r>
      <w:r w:rsidRPr="00EC1737">
        <w:rPr>
          <w:sz w:val="21"/>
          <w:szCs w:val="21"/>
        </w:rPr>
        <w:t xml:space="preserve"> и Покупатель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p>
    <w:p w:rsidR="003208F7" w:rsidRPr="00EC1737" w:rsidRDefault="003208F7" w:rsidP="001B07BA">
      <w:pPr>
        <w:pStyle w:val="afe"/>
        <w:tabs>
          <w:tab w:val="num" w:pos="142"/>
          <w:tab w:val="left" w:pos="1122"/>
        </w:tabs>
        <w:spacing w:after="0" w:line="240" w:lineRule="auto"/>
        <w:ind w:left="142" w:right="113" w:hanging="360"/>
        <w:rPr>
          <w:sz w:val="21"/>
          <w:szCs w:val="21"/>
        </w:rPr>
      </w:pPr>
      <w:r w:rsidRPr="00EC1737">
        <w:rPr>
          <w:sz w:val="21"/>
          <w:szCs w:val="21"/>
        </w:rPr>
        <w:lastRenderedPageBreak/>
        <w:t xml:space="preserve">                   </w:t>
      </w:r>
      <w:proofErr w:type="gramStart"/>
      <w:r w:rsidRPr="00EC1737">
        <w:rPr>
          <w:sz w:val="21"/>
          <w:szCs w:val="21"/>
        </w:rPr>
        <w:t xml:space="preserve">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Покупателя от исполнения Договора и предъявления Покупателем </w:t>
      </w:r>
      <w:r w:rsidRPr="00EC1737">
        <w:rPr>
          <w:color w:val="000000"/>
          <w:sz w:val="21"/>
          <w:szCs w:val="21"/>
        </w:rPr>
        <w:t>Поставщику</w:t>
      </w:r>
      <w:r w:rsidRPr="00EC1737">
        <w:rPr>
          <w:sz w:val="21"/>
          <w:szCs w:val="21"/>
        </w:rPr>
        <w:t xml:space="preserve"> требования о возмещении убытков, причиненных прекращением Договора.</w:t>
      </w:r>
      <w:proofErr w:type="gramEnd"/>
      <w:r w:rsidRPr="00EC1737">
        <w:rPr>
          <w:sz w:val="21"/>
          <w:szCs w:val="21"/>
        </w:rPr>
        <w:t xml:space="preserve"> Договор считается расторгнутым, </w:t>
      </w:r>
      <w:proofErr w:type="gramStart"/>
      <w:r w:rsidRPr="00EC1737">
        <w:rPr>
          <w:sz w:val="21"/>
          <w:szCs w:val="21"/>
        </w:rPr>
        <w:t>с даты получения</w:t>
      </w:r>
      <w:proofErr w:type="gramEnd"/>
      <w:r w:rsidRPr="00EC1737">
        <w:rPr>
          <w:sz w:val="21"/>
          <w:szCs w:val="21"/>
        </w:rPr>
        <w:t xml:space="preserve"> </w:t>
      </w:r>
      <w:r w:rsidRPr="00EC1737">
        <w:rPr>
          <w:color w:val="000000"/>
          <w:sz w:val="21"/>
          <w:szCs w:val="21"/>
        </w:rPr>
        <w:t>Поставщиком</w:t>
      </w:r>
      <w:r w:rsidRPr="00EC1737">
        <w:rPr>
          <w:sz w:val="21"/>
          <w:szCs w:val="21"/>
        </w:rPr>
        <w:t xml:space="preserve"> соответствующего письменного уведомления Покупателя, если более поздняя дата не будет установлена в уведомлении.</w:t>
      </w:r>
    </w:p>
    <w:p w:rsidR="003208F7" w:rsidRPr="00EC1737" w:rsidRDefault="003208F7" w:rsidP="003208F7">
      <w:pPr>
        <w:pStyle w:val="afe"/>
        <w:tabs>
          <w:tab w:val="num" w:pos="935"/>
          <w:tab w:val="left" w:pos="1122"/>
        </w:tabs>
        <w:spacing w:after="0" w:line="240" w:lineRule="auto"/>
        <w:ind w:right="423" w:firstLine="0"/>
        <w:rPr>
          <w:b/>
          <w:sz w:val="21"/>
          <w:szCs w:val="21"/>
        </w:rPr>
      </w:pPr>
      <w:r w:rsidRPr="00EC1737">
        <w:rPr>
          <w:b/>
          <w:sz w:val="21"/>
          <w:szCs w:val="21"/>
        </w:rPr>
        <w:t xml:space="preserve">             3.6.Покупатель обязан:</w:t>
      </w:r>
    </w:p>
    <w:p w:rsidR="003208F7" w:rsidRPr="00EC1737" w:rsidRDefault="003208F7" w:rsidP="003208F7">
      <w:pPr>
        <w:pStyle w:val="afe"/>
        <w:tabs>
          <w:tab w:val="left" w:pos="1122"/>
          <w:tab w:val="num" w:pos="6930"/>
        </w:tabs>
        <w:spacing w:after="0" w:line="240" w:lineRule="auto"/>
        <w:ind w:left="142" w:right="423" w:firstLine="0"/>
        <w:rPr>
          <w:sz w:val="21"/>
          <w:szCs w:val="21"/>
        </w:rPr>
      </w:pPr>
      <w:r w:rsidRPr="00EC1737">
        <w:rPr>
          <w:b/>
          <w:sz w:val="21"/>
          <w:szCs w:val="21"/>
        </w:rPr>
        <w:t xml:space="preserve">          3.6.1.</w:t>
      </w:r>
      <w:r w:rsidRPr="00EC1737">
        <w:rPr>
          <w:sz w:val="21"/>
          <w:szCs w:val="21"/>
        </w:rPr>
        <w:t xml:space="preserve"> Оплатить оборудование в размере, в порядке и в сроки, предусмотренные соответствующей спецификацией, в том числе согласованные транспортные и иные расходы по факту оказания услуг, документально подтвержденные.</w:t>
      </w:r>
    </w:p>
    <w:p w:rsidR="003208F7" w:rsidRPr="00EC1737" w:rsidRDefault="003208F7" w:rsidP="003208F7">
      <w:pPr>
        <w:pStyle w:val="afe"/>
        <w:tabs>
          <w:tab w:val="left" w:pos="1122"/>
          <w:tab w:val="num" w:pos="6930"/>
        </w:tabs>
        <w:spacing w:after="0" w:line="240" w:lineRule="auto"/>
        <w:ind w:left="142" w:right="423" w:firstLine="0"/>
        <w:rPr>
          <w:sz w:val="21"/>
          <w:szCs w:val="21"/>
        </w:rPr>
      </w:pPr>
      <w:r w:rsidRPr="00EC1737">
        <w:rPr>
          <w:b/>
          <w:sz w:val="21"/>
          <w:szCs w:val="21"/>
        </w:rPr>
        <w:t xml:space="preserve">          3.6.2.</w:t>
      </w:r>
      <w:r w:rsidRPr="00EC1737">
        <w:rPr>
          <w:sz w:val="21"/>
          <w:szCs w:val="21"/>
        </w:rPr>
        <w:t xml:space="preserve"> Предпринять все надлежащие меры, обеспечивающие принятие оборудования, поставленной Поставщиком в соответствии с условиями настоящего Договора. </w:t>
      </w:r>
    </w:p>
    <w:p w:rsidR="003208F7" w:rsidRPr="00EC1737" w:rsidRDefault="003208F7" w:rsidP="003208F7">
      <w:pPr>
        <w:pStyle w:val="afe"/>
        <w:spacing w:after="0" w:line="240" w:lineRule="auto"/>
        <w:ind w:left="142" w:right="423" w:firstLine="0"/>
        <w:rPr>
          <w:sz w:val="21"/>
          <w:szCs w:val="21"/>
        </w:rPr>
      </w:pPr>
      <w:r w:rsidRPr="00EC1737">
        <w:rPr>
          <w:b/>
          <w:sz w:val="21"/>
          <w:szCs w:val="21"/>
        </w:rPr>
        <w:t xml:space="preserve">          3.6.3.</w:t>
      </w:r>
      <w:r w:rsidRPr="00EC1737">
        <w:rPr>
          <w:sz w:val="21"/>
          <w:szCs w:val="21"/>
        </w:rPr>
        <w:t xml:space="preserve"> Покупатель имеет право на проведение аудита системы менеджмента качества, системы экологического менеджмента и процесса изготовления продукции организации-изготовителя по согласованной Сторонами программе.</w:t>
      </w:r>
    </w:p>
    <w:p w:rsidR="00274580" w:rsidRPr="00274580" w:rsidRDefault="00274580" w:rsidP="00274580">
      <w:pPr>
        <w:spacing w:line="240" w:lineRule="auto"/>
        <w:rPr>
          <w:sz w:val="22"/>
          <w:szCs w:val="22"/>
        </w:rPr>
      </w:pPr>
      <w:r w:rsidRPr="00274580">
        <w:rPr>
          <w:b/>
          <w:sz w:val="22"/>
          <w:szCs w:val="22"/>
        </w:rPr>
        <w:t>3.7.</w:t>
      </w:r>
      <w:r w:rsidRPr="00274580">
        <w:rPr>
          <w:sz w:val="22"/>
          <w:szCs w:val="22"/>
        </w:rPr>
        <w:t xml:space="preserve"> Стороны обязаны ежеквартально производить сверку расчетов по обязательствам, возникшим из исполняемого Договора.</w:t>
      </w:r>
    </w:p>
    <w:p w:rsidR="00274580" w:rsidRPr="00274580" w:rsidRDefault="00274580" w:rsidP="00274580">
      <w:pPr>
        <w:spacing w:line="240" w:lineRule="auto"/>
        <w:rPr>
          <w:sz w:val="22"/>
          <w:szCs w:val="22"/>
        </w:rPr>
      </w:pPr>
      <w:r w:rsidRPr="00274580">
        <w:rPr>
          <w:b/>
          <w:sz w:val="22"/>
          <w:szCs w:val="22"/>
        </w:rPr>
        <w:t>3.7.1.</w:t>
      </w:r>
      <w:r w:rsidRPr="00274580">
        <w:rPr>
          <w:sz w:val="22"/>
          <w:szCs w:val="22"/>
        </w:rPr>
        <w:t xml:space="preserve"> Покупатель обязан предоставить подписанные акты сверки расчетов (далее – акт сверки), составленные на последнее число месяца прошедшего квартала в соответствии с приложением к настоящему в 2-х экземплярах.</w:t>
      </w:r>
    </w:p>
    <w:p w:rsidR="003208F7" w:rsidRDefault="00274580" w:rsidP="00274580">
      <w:pPr>
        <w:pStyle w:val="afe"/>
        <w:spacing w:after="0" w:line="240" w:lineRule="auto"/>
        <w:ind w:left="142" w:right="423" w:firstLine="0"/>
        <w:rPr>
          <w:sz w:val="22"/>
          <w:szCs w:val="22"/>
        </w:rPr>
      </w:pPr>
      <w:r w:rsidRPr="00274580">
        <w:rPr>
          <w:b/>
          <w:sz w:val="22"/>
          <w:szCs w:val="22"/>
        </w:rPr>
        <w:t>3.7.2.</w:t>
      </w:r>
      <w:r w:rsidRPr="00274580">
        <w:rPr>
          <w:sz w:val="22"/>
          <w:szCs w:val="22"/>
        </w:rPr>
        <w:t xml:space="preserve"> Поставщик в течение 5 (Пяти) рабочих дней </w:t>
      </w:r>
      <w:proofErr w:type="gramStart"/>
      <w:r w:rsidRPr="00274580">
        <w:rPr>
          <w:sz w:val="22"/>
          <w:szCs w:val="22"/>
        </w:rPr>
        <w:t>с даты получения</w:t>
      </w:r>
      <w:proofErr w:type="gramEnd"/>
      <w:r w:rsidRPr="00274580">
        <w:rPr>
          <w:sz w:val="22"/>
          <w:szCs w:val="22"/>
        </w:rPr>
        <w:t xml:space="preserve"> акта сверки подписывает акт сверки и возвращает один экземпляр Покупателю либо, при наличии разногласий, направляет в адрес Покупателя подписанный протокол разногласий.</w:t>
      </w:r>
    </w:p>
    <w:p w:rsidR="00575C90" w:rsidRPr="00EC1737" w:rsidRDefault="00575C90" w:rsidP="00274580">
      <w:pPr>
        <w:pStyle w:val="afe"/>
        <w:spacing w:after="0" w:line="240" w:lineRule="auto"/>
        <w:ind w:left="142" w:right="423" w:firstLine="0"/>
        <w:rPr>
          <w:sz w:val="21"/>
          <w:szCs w:val="21"/>
        </w:rPr>
      </w:pPr>
    </w:p>
    <w:p w:rsidR="003208F7" w:rsidRPr="00EC1737" w:rsidRDefault="003208F7" w:rsidP="003208F7">
      <w:pPr>
        <w:pStyle w:val="afe"/>
        <w:numPr>
          <w:ilvl w:val="0"/>
          <w:numId w:val="24"/>
        </w:numPr>
        <w:tabs>
          <w:tab w:val="left" w:pos="0"/>
        </w:tabs>
        <w:spacing w:after="0" w:line="240" w:lineRule="auto"/>
        <w:ind w:left="142" w:right="423" w:firstLine="0"/>
        <w:jc w:val="center"/>
        <w:rPr>
          <w:b/>
          <w:bCs/>
          <w:sz w:val="21"/>
          <w:szCs w:val="21"/>
        </w:rPr>
      </w:pPr>
      <w:r w:rsidRPr="00EC1737">
        <w:rPr>
          <w:b/>
          <w:bCs/>
          <w:sz w:val="21"/>
          <w:szCs w:val="21"/>
        </w:rPr>
        <w:t>Порядок приемки продукции ее качество, комплектность и гарантии.</w:t>
      </w:r>
    </w:p>
    <w:p w:rsidR="003208F7" w:rsidRPr="00EC1737" w:rsidRDefault="003208F7" w:rsidP="003208F7">
      <w:pPr>
        <w:pStyle w:val="afe"/>
        <w:numPr>
          <w:ilvl w:val="1"/>
          <w:numId w:val="24"/>
        </w:numPr>
        <w:tabs>
          <w:tab w:val="num" w:pos="1122"/>
          <w:tab w:val="num" w:pos="1496"/>
          <w:tab w:val="num" w:pos="6405"/>
        </w:tabs>
        <w:spacing w:after="0" w:line="240" w:lineRule="auto"/>
        <w:ind w:left="142" w:right="423" w:firstLine="561"/>
        <w:rPr>
          <w:sz w:val="21"/>
          <w:szCs w:val="21"/>
        </w:rPr>
      </w:pPr>
      <w:r w:rsidRPr="00EC1737">
        <w:rPr>
          <w:sz w:val="21"/>
          <w:szCs w:val="21"/>
        </w:rPr>
        <w:t xml:space="preserve">Приемка оборудования по количеству и качеству осуществляется в порядке и сроки, установленные Инструкциями Госарбитража при </w:t>
      </w:r>
      <w:proofErr w:type="gramStart"/>
      <w:r w:rsidRPr="00EC1737">
        <w:rPr>
          <w:sz w:val="21"/>
          <w:szCs w:val="21"/>
        </w:rPr>
        <w:t>СМ</w:t>
      </w:r>
      <w:proofErr w:type="gramEnd"/>
      <w:r w:rsidRPr="00EC1737">
        <w:rPr>
          <w:sz w:val="21"/>
          <w:szCs w:val="21"/>
        </w:rPr>
        <w:t xml:space="preserve"> СССР. «О приемке продукции по качеству» № П-7 от 25.04.66 г.; «О приемке продукции по количеству» № П-6 от 15.06.65 г, в последних редакциях (в случае возникновения отклонений по качеству и/или количеству претензии предъявляются Поставщику). О выявленных несоответствиях или недопоставках оборудования стороны извещают друг друга, в том числе по факсимильной связи, с направлением оригинала по почте. Акт на недостачу составляется с соблюдением правил, установленных Инструкцией № П-6 от 15.06.65 г. </w:t>
      </w:r>
    </w:p>
    <w:p w:rsidR="003208F7" w:rsidRPr="00EC1737" w:rsidRDefault="003208F7" w:rsidP="003208F7">
      <w:pPr>
        <w:pStyle w:val="afe"/>
        <w:numPr>
          <w:ilvl w:val="1"/>
          <w:numId w:val="24"/>
        </w:numPr>
        <w:tabs>
          <w:tab w:val="num" w:pos="1122"/>
          <w:tab w:val="num" w:pos="1496"/>
        </w:tabs>
        <w:spacing w:after="0" w:line="240" w:lineRule="auto"/>
        <w:ind w:left="142" w:right="423" w:firstLine="561"/>
        <w:rPr>
          <w:sz w:val="21"/>
          <w:szCs w:val="21"/>
        </w:rPr>
      </w:pPr>
      <w:r w:rsidRPr="00EC1737">
        <w:rPr>
          <w:sz w:val="21"/>
          <w:szCs w:val="21"/>
        </w:rPr>
        <w:t>Поставщик гарантирует качество поставляемого оборудования в соответствии с действующими стандартами, утвержденными на данный вид оборудования.</w:t>
      </w:r>
    </w:p>
    <w:p w:rsidR="003208F7" w:rsidRPr="00EC1737" w:rsidRDefault="003208F7" w:rsidP="003208F7">
      <w:pPr>
        <w:pStyle w:val="afe"/>
        <w:numPr>
          <w:ilvl w:val="1"/>
          <w:numId w:val="24"/>
        </w:numPr>
        <w:tabs>
          <w:tab w:val="num" w:pos="1122"/>
          <w:tab w:val="num" w:pos="1496"/>
        </w:tabs>
        <w:spacing w:after="0" w:line="240" w:lineRule="auto"/>
        <w:ind w:left="142" w:right="423" w:firstLine="561"/>
        <w:rPr>
          <w:sz w:val="21"/>
          <w:szCs w:val="21"/>
        </w:rPr>
      </w:pPr>
      <w:r w:rsidRPr="00EC1737">
        <w:rPr>
          <w:sz w:val="21"/>
          <w:szCs w:val="21"/>
        </w:rPr>
        <w:t>Поставщик настоящим гарантирует, что оборудование, поставляемое в рамках настоящего Договора, является новым, неиспользованным. Поставщик далее гарантирует, что оборудование, поставленное по настоящему Договору, в течение гарантийного срока эксплуатации не будет иметь дефектов, связанных с конструкцией, материалами или работой, либо проявляющихся в результате действия или упущения Поставщика, при нормальном использовании поставляемого оборудования</w:t>
      </w:r>
    </w:p>
    <w:p w:rsidR="003208F7" w:rsidRPr="00EC1737" w:rsidRDefault="003208F7" w:rsidP="003208F7">
      <w:pPr>
        <w:pStyle w:val="afe"/>
        <w:numPr>
          <w:ilvl w:val="1"/>
          <w:numId w:val="24"/>
        </w:numPr>
        <w:tabs>
          <w:tab w:val="num" w:pos="1122"/>
          <w:tab w:val="num" w:pos="1496"/>
        </w:tabs>
        <w:spacing w:after="0" w:line="240" w:lineRule="auto"/>
        <w:ind w:left="142" w:right="423" w:firstLine="561"/>
        <w:rPr>
          <w:sz w:val="21"/>
          <w:szCs w:val="21"/>
        </w:rPr>
      </w:pPr>
      <w:r w:rsidRPr="00EC1737">
        <w:rPr>
          <w:sz w:val="21"/>
          <w:szCs w:val="21"/>
        </w:rPr>
        <w:t xml:space="preserve">Поставщик предоставляет гарантию на поставленное оборудование на срок, указанный в технической документации (техническом паспорте), но не менее 18 месяцев </w:t>
      </w:r>
      <w:proofErr w:type="gramStart"/>
      <w:r w:rsidRPr="00EC1737">
        <w:rPr>
          <w:sz w:val="21"/>
          <w:szCs w:val="21"/>
        </w:rPr>
        <w:t>с даты ввода</w:t>
      </w:r>
      <w:proofErr w:type="gramEnd"/>
      <w:r w:rsidRPr="00EC1737">
        <w:rPr>
          <w:sz w:val="21"/>
          <w:szCs w:val="21"/>
        </w:rPr>
        <w:t xml:space="preserve"> его в эксплуатацию и 24 месяцев с даты поставки.</w:t>
      </w:r>
    </w:p>
    <w:p w:rsidR="003208F7" w:rsidRPr="00EC1737" w:rsidRDefault="003208F7" w:rsidP="003208F7">
      <w:pPr>
        <w:pStyle w:val="afe"/>
        <w:numPr>
          <w:ilvl w:val="1"/>
          <w:numId w:val="24"/>
        </w:numPr>
        <w:tabs>
          <w:tab w:val="num" w:pos="1122"/>
          <w:tab w:val="num" w:pos="1496"/>
        </w:tabs>
        <w:spacing w:after="0" w:line="240" w:lineRule="auto"/>
        <w:ind w:left="142" w:right="423" w:firstLine="561"/>
        <w:rPr>
          <w:sz w:val="21"/>
          <w:szCs w:val="21"/>
        </w:rPr>
      </w:pPr>
      <w:r w:rsidRPr="00EC1737">
        <w:rPr>
          <w:sz w:val="21"/>
          <w:szCs w:val="21"/>
        </w:rPr>
        <w:t xml:space="preserve">Все оборудование должно поставляться </w:t>
      </w:r>
      <w:proofErr w:type="gramStart"/>
      <w:r w:rsidRPr="00EC1737">
        <w:rPr>
          <w:sz w:val="21"/>
          <w:szCs w:val="21"/>
        </w:rPr>
        <w:t>готовым</w:t>
      </w:r>
      <w:proofErr w:type="gramEnd"/>
      <w:r w:rsidRPr="00EC1737">
        <w:rPr>
          <w:sz w:val="21"/>
          <w:szCs w:val="21"/>
        </w:rPr>
        <w:t xml:space="preserve"> к монтажу у Покупателя. Поставщик обязуется  предоставить Покупателю контактный телефон, по которому пользователи оборудования могли бы связаться с квалифицированным персоналом Поставщика для информации о выявленных неисправностях в работе оборудования. В составе поставляемых с оборудованием документов должны быть указаны данные условия гарантийного обслуживания и номера контактных телефонов.</w:t>
      </w:r>
    </w:p>
    <w:p w:rsidR="003208F7" w:rsidRPr="00EC1737" w:rsidRDefault="003208F7" w:rsidP="003208F7">
      <w:pPr>
        <w:pStyle w:val="afe"/>
        <w:numPr>
          <w:ilvl w:val="1"/>
          <w:numId w:val="24"/>
        </w:numPr>
        <w:tabs>
          <w:tab w:val="num" w:pos="1122"/>
          <w:tab w:val="num" w:pos="1496"/>
        </w:tabs>
        <w:spacing w:after="0" w:line="240" w:lineRule="auto"/>
        <w:ind w:left="142" w:right="423" w:firstLine="561"/>
        <w:rPr>
          <w:sz w:val="21"/>
          <w:szCs w:val="21"/>
        </w:rPr>
      </w:pPr>
      <w:r w:rsidRPr="00EC1737">
        <w:rPr>
          <w:sz w:val="21"/>
          <w:szCs w:val="21"/>
        </w:rPr>
        <w:t xml:space="preserve">Предъявление требований по гарантийному обслуживанию осуществляется Покупателем.  Поставщик обязуется устранять выявленные неисправности в согласованные с Покупателем сроки. В случае отсутствия согласованных сроков устанавливается общий срок – 20 календарных дней </w:t>
      </w:r>
      <w:proofErr w:type="gramStart"/>
      <w:r w:rsidRPr="00EC1737">
        <w:rPr>
          <w:sz w:val="21"/>
          <w:szCs w:val="21"/>
        </w:rPr>
        <w:t>с даты  получения</w:t>
      </w:r>
      <w:proofErr w:type="gramEnd"/>
      <w:r w:rsidRPr="00EC1737">
        <w:rPr>
          <w:sz w:val="21"/>
          <w:szCs w:val="21"/>
        </w:rPr>
        <w:t xml:space="preserve"> письменного обращения Покупателя  Поставщиком.</w:t>
      </w:r>
    </w:p>
    <w:p w:rsidR="003208F7" w:rsidRPr="00EC1737" w:rsidRDefault="003208F7" w:rsidP="003208F7">
      <w:pPr>
        <w:pStyle w:val="afe"/>
        <w:numPr>
          <w:ilvl w:val="1"/>
          <w:numId w:val="24"/>
        </w:numPr>
        <w:tabs>
          <w:tab w:val="num" w:pos="1122"/>
          <w:tab w:val="num" w:pos="1496"/>
        </w:tabs>
        <w:spacing w:after="0" w:line="240" w:lineRule="auto"/>
        <w:ind w:left="142" w:right="423" w:firstLine="561"/>
        <w:rPr>
          <w:sz w:val="21"/>
          <w:szCs w:val="21"/>
        </w:rPr>
      </w:pPr>
      <w:r w:rsidRPr="00EC1737">
        <w:rPr>
          <w:sz w:val="21"/>
          <w:szCs w:val="21"/>
        </w:rPr>
        <w:t xml:space="preserve">В случае устранения дефектов оборудования в течение гарантийного срока, этот срок продлевается на время, в течение которого оборудование не могло использоваться по назначению из-за обнаруженных в ней дефектов.  При замене оборудования в целом гарантийный срок исчисляется заново со дня приемки оборудования поставленного на замену. </w:t>
      </w:r>
    </w:p>
    <w:p w:rsidR="003208F7" w:rsidRPr="00EC1737" w:rsidRDefault="003208F7" w:rsidP="003208F7">
      <w:pPr>
        <w:pStyle w:val="afe"/>
        <w:numPr>
          <w:ilvl w:val="1"/>
          <w:numId w:val="24"/>
        </w:numPr>
        <w:tabs>
          <w:tab w:val="num" w:pos="1122"/>
          <w:tab w:val="num" w:pos="1496"/>
        </w:tabs>
        <w:spacing w:after="0" w:line="240" w:lineRule="auto"/>
        <w:ind w:left="142" w:right="423" w:firstLine="561"/>
        <w:rPr>
          <w:sz w:val="21"/>
          <w:szCs w:val="21"/>
        </w:rPr>
      </w:pPr>
      <w:r w:rsidRPr="00EC1737">
        <w:rPr>
          <w:sz w:val="21"/>
          <w:szCs w:val="21"/>
        </w:rPr>
        <w:t>Срок устранения  обнаруженного брака (некомплектности) оборудования согласовывается сторонами в Акте приемки оборудования по качеству (комплектности), количеству. В случае отсутствия согласованных сроков устранения брака действует общий срок – 20 (Двадцать) дней с момента получения письменного требования Покупателя.</w:t>
      </w:r>
    </w:p>
    <w:p w:rsidR="003208F7" w:rsidRPr="00EC1737" w:rsidRDefault="003208F7" w:rsidP="003208F7">
      <w:pPr>
        <w:pStyle w:val="afe"/>
        <w:numPr>
          <w:ilvl w:val="1"/>
          <w:numId w:val="24"/>
        </w:numPr>
        <w:tabs>
          <w:tab w:val="num" w:pos="1122"/>
          <w:tab w:val="num" w:pos="1496"/>
        </w:tabs>
        <w:spacing w:after="0" w:line="240" w:lineRule="auto"/>
        <w:ind w:left="142" w:right="423" w:firstLine="561"/>
        <w:rPr>
          <w:sz w:val="21"/>
          <w:szCs w:val="21"/>
        </w:rPr>
      </w:pPr>
      <w:r w:rsidRPr="00EC1737">
        <w:rPr>
          <w:sz w:val="21"/>
          <w:szCs w:val="21"/>
        </w:rPr>
        <w:t>В случае существенного нарушения требований к качеству оборудования (обнаружения неустранимых недостатков, недостатков, которые выявляются неоднократно либо проявляются вновь после их устранения) Покупатель  вправе по своему выбору:</w:t>
      </w:r>
    </w:p>
    <w:p w:rsidR="003208F7" w:rsidRPr="00EC1737" w:rsidRDefault="003208F7" w:rsidP="003208F7">
      <w:pPr>
        <w:pStyle w:val="afe"/>
        <w:tabs>
          <w:tab w:val="num" w:pos="3539"/>
        </w:tabs>
        <w:spacing w:after="0" w:line="240" w:lineRule="auto"/>
        <w:ind w:left="142" w:right="423" w:firstLine="0"/>
        <w:rPr>
          <w:sz w:val="21"/>
          <w:szCs w:val="21"/>
        </w:rPr>
      </w:pPr>
      <w:r w:rsidRPr="00EC1737">
        <w:rPr>
          <w:sz w:val="21"/>
          <w:szCs w:val="21"/>
        </w:rPr>
        <w:t xml:space="preserve">- потребовать замены  оборудования  ненадлежащего качества оборудованием, </w:t>
      </w:r>
      <w:proofErr w:type="gramStart"/>
      <w:r w:rsidRPr="00EC1737">
        <w:rPr>
          <w:sz w:val="21"/>
          <w:szCs w:val="21"/>
        </w:rPr>
        <w:t>соответствующем</w:t>
      </w:r>
      <w:proofErr w:type="gramEnd"/>
      <w:r w:rsidRPr="00EC1737">
        <w:rPr>
          <w:sz w:val="21"/>
          <w:szCs w:val="21"/>
        </w:rPr>
        <w:t xml:space="preserve"> Договору;</w:t>
      </w:r>
    </w:p>
    <w:p w:rsidR="003208F7" w:rsidRPr="00EC1737" w:rsidRDefault="003208F7" w:rsidP="003208F7">
      <w:pPr>
        <w:pStyle w:val="afe"/>
        <w:tabs>
          <w:tab w:val="num" w:pos="3539"/>
        </w:tabs>
        <w:spacing w:after="0" w:line="240" w:lineRule="auto"/>
        <w:ind w:left="142" w:right="423" w:firstLine="0"/>
        <w:rPr>
          <w:sz w:val="21"/>
          <w:szCs w:val="21"/>
        </w:rPr>
      </w:pPr>
      <w:r w:rsidRPr="00EC1737">
        <w:rPr>
          <w:sz w:val="21"/>
          <w:szCs w:val="21"/>
        </w:rPr>
        <w:lastRenderedPageBreak/>
        <w:t>- отказаться от исполнения договора и потребовать возврата уплаченной  за оборудование денежной суммы и возмещение убытков;</w:t>
      </w:r>
    </w:p>
    <w:p w:rsidR="003208F7" w:rsidRPr="00EC1737" w:rsidRDefault="003208F7" w:rsidP="003208F7">
      <w:pPr>
        <w:pStyle w:val="afe"/>
        <w:tabs>
          <w:tab w:val="num" w:pos="3539"/>
        </w:tabs>
        <w:spacing w:after="0" w:line="240" w:lineRule="auto"/>
        <w:ind w:left="142" w:right="423" w:firstLine="0"/>
        <w:rPr>
          <w:sz w:val="21"/>
          <w:szCs w:val="21"/>
        </w:rPr>
      </w:pPr>
      <w:r w:rsidRPr="00EC1737">
        <w:rPr>
          <w:sz w:val="21"/>
          <w:szCs w:val="21"/>
        </w:rPr>
        <w:t xml:space="preserve">        Денежное требование Покупателя должно быть исполнено в семидневный срок с момента его получения Поставщиком  (в том числе и по факсу).</w:t>
      </w:r>
    </w:p>
    <w:p w:rsidR="003208F7" w:rsidRDefault="003208F7" w:rsidP="003208F7">
      <w:pPr>
        <w:pStyle w:val="afe"/>
        <w:tabs>
          <w:tab w:val="num" w:pos="3539"/>
        </w:tabs>
        <w:spacing w:after="0" w:line="240" w:lineRule="auto"/>
        <w:ind w:left="142" w:right="423" w:firstLine="0"/>
        <w:rPr>
          <w:sz w:val="21"/>
          <w:szCs w:val="21"/>
        </w:rPr>
      </w:pPr>
    </w:p>
    <w:p w:rsidR="00EC1737" w:rsidRDefault="00EC1737" w:rsidP="003208F7">
      <w:pPr>
        <w:pStyle w:val="afe"/>
        <w:tabs>
          <w:tab w:val="num" w:pos="3539"/>
        </w:tabs>
        <w:spacing w:after="0" w:line="240" w:lineRule="auto"/>
        <w:ind w:left="142" w:right="423" w:firstLine="0"/>
        <w:rPr>
          <w:sz w:val="21"/>
          <w:szCs w:val="21"/>
        </w:rPr>
      </w:pPr>
    </w:p>
    <w:p w:rsidR="00EC1737" w:rsidRDefault="00EC1737" w:rsidP="003208F7">
      <w:pPr>
        <w:pStyle w:val="afe"/>
        <w:tabs>
          <w:tab w:val="num" w:pos="3539"/>
        </w:tabs>
        <w:spacing w:after="0" w:line="240" w:lineRule="auto"/>
        <w:ind w:left="142" w:right="423" w:firstLine="0"/>
        <w:rPr>
          <w:sz w:val="21"/>
          <w:szCs w:val="21"/>
        </w:rPr>
      </w:pPr>
    </w:p>
    <w:p w:rsidR="00EC1737" w:rsidRPr="00EC1737" w:rsidRDefault="00EC1737" w:rsidP="003208F7">
      <w:pPr>
        <w:pStyle w:val="afe"/>
        <w:tabs>
          <w:tab w:val="num" w:pos="3539"/>
        </w:tabs>
        <w:spacing w:after="0" w:line="240" w:lineRule="auto"/>
        <w:ind w:left="142" w:right="423" w:firstLine="0"/>
        <w:rPr>
          <w:sz w:val="21"/>
          <w:szCs w:val="21"/>
        </w:rPr>
      </w:pPr>
    </w:p>
    <w:p w:rsidR="003208F7" w:rsidRPr="00EC1737" w:rsidRDefault="003208F7" w:rsidP="003208F7">
      <w:pPr>
        <w:pStyle w:val="afe"/>
        <w:numPr>
          <w:ilvl w:val="0"/>
          <w:numId w:val="24"/>
        </w:numPr>
        <w:tabs>
          <w:tab w:val="num" w:pos="142"/>
          <w:tab w:val="num" w:pos="748"/>
        </w:tabs>
        <w:spacing w:after="0" w:line="240" w:lineRule="auto"/>
        <w:ind w:left="142" w:right="423" w:firstLine="561"/>
        <w:jc w:val="center"/>
        <w:rPr>
          <w:sz w:val="21"/>
          <w:szCs w:val="21"/>
        </w:rPr>
      </w:pPr>
      <w:r w:rsidRPr="00EC1737">
        <w:rPr>
          <w:b/>
          <w:sz w:val="21"/>
          <w:szCs w:val="21"/>
        </w:rPr>
        <w:t>Цена продукции и порядок расчетов.</w:t>
      </w:r>
    </w:p>
    <w:p w:rsidR="003208F7" w:rsidRPr="00EC1737" w:rsidRDefault="003208F7" w:rsidP="003208F7">
      <w:pPr>
        <w:pStyle w:val="afe"/>
        <w:numPr>
          <w:ilvl w:val="1"/>
          <w:numId w:val="24"/>
        </w:numPr>
        <w:tabs>
          <w:tab w:val="left" w:pos="935"/>
        </w:tabs>
        <w:spacing w:after="0" w:line="240" w:lineRule="auto"/>
        <w:ind w:left="142" w:right="423" w:firstLine="561"/>
        <w:rPr>
          <w:sz w:val="21"/>
          <w:szCs w:val="21"/>
        </w:rPr>
      </w:pPr>
      <w:r w:rsidRPr="00EC1737">
        <w:rPr>
          <w:sz w:val="21"/>
          <w:szCs w:val="21"/>
        </w:rPr>
        <w:t xml:space="preserve">Стоимость поставляемого оборудования составляет_________________________________ рублей, в том числе НДС  ____%. Цена  оборудования является твердофиксированной и не подлежит изменению в течение всего срока действия договора. </w:t>
      </w:r>
    </w:p>
    <w:p w:rsidR="003208F7" w:rsidRPr="00EC1737" w:rsidRDefault="003208F7" w:rsidP="003208F7">
      <w:pPr>
        <w:pStyle w:val="afe"/>
        <w:numPr>
          <w:ilvl w:val="1"/>
          <w:numId w:val="24"/>
        </w:numPr>
        <w:tabs>
          <w:tab w:val="left" w:pos="935"/>
        </w:tabs>
        <w:spacing w:after="0" w:line="240" w:lineRule="auto"/>
        <w:ind w:left="142" w:right="423" w:firstLine="561"/>
        <w:rPr>
          <w:sz w:val="21"/>
          <w:szCs w:val="21"/>
        </w:rPr>
      </w:pPr>
      <w:proofErr w:type="gramStart"/>
      <w:r w:rsidRPr="00EC1737">
        <w:rPr>
          <w:sz w:val="21"/>
          <w:szCs w:val="21"/>
        </w:rPr>
        <w:t>Покупатель производит оплату за поставляемое оборудование в сроки и способом, установленными в спецификации.</w:t>
      </w:r>
      <w:proofErr w:type="gramEnd"/>
    </w:p>
    <w:p w:rsidR="003208F7" w:rsidRPr="00EC1737" w:rsidRDefault="003208F7" w:rsidP="003208F7">
      <w:pPr>
        <w:pStyle w:val="afe"/>
        <w:numPr>
          <w:ilvl w:val="1"/>
          <w:numId w:val="24"/>
        </w:numPr>
        <w:tabs>
          <w:tab w:val="left" w:pos="935"/>
        </w:tabs>
        <w:spacing w:after="0" w:line="240" w:lineRule="auto"/>
        <w:ind w:left="142" w:right="423" w:firstLine="561"/>
        <w:rPr>
          <w:sz w:val="21"/>
          <w:szCs w:val="21"/>
        </w:rPr>
      </w:pPr>
      <w:r w:rsidRPr="00EC1737">
        <w:rPr>
          <w:sz w:val="21"/>
          <w:szCs w:val="21"/>
        </w:rPr>
        <w:t>Размер и порядок оплаты  транспортных расходов согласовываются сторонами  в спецификации. В случае если транспортные расходы в стоимость оборудования не включены, Покупатель оплачивает их отдельно на основании представления подтверждающих документов по факту оказания транспортных услуг.</w:t>
      </w:r>
    </w:p>
    <w:p w:rsidR="003208F7" w:rsidRPr="00EC1737" w:rsidRDefault="003208F7" w:rsidP="003208F7">
      <w:pPr>
        <w:pStyle w:val="afe"/>
        <w:numPr>
          <w:ilvl w:val="1"/>
          <w:numId w:val="24"/>
        </w:numPr>
        <w:tabs>
          <w:tab w:val="left" w:pos="935"/>
        </w:tabs>
        <w:spacing w:after="0" w:line="240" w:lineRule="auto"/>
        <w:ind w:left="142" w:right="423" w:firstLine="561"/>
        <w:rPr>
          <w:sz w:val="21"/>
          <w:szCs w:val="21"/>
        </w:rPr>
      </w:pPr>
      <w:r w:rsidRPr="00EC1737">
        <w:rPr>
          <w:sz w:val="21"/>
          <w:szCs w:val="21"/>
        </w:rPr>
        <w:t>Валютой исполнения обязательств в соответствии со ст.140, 317 ГК РФ принимается российский рубль.</w:t>
      </w:r>
    </w:p>
    <w:p w:rsidR="00F74633" w:rsidRDefault="003208F7" w:rsidP="00F74633">
      <w:pPr>
        <w:pStyle w:val="afe"/>
        <w:numPr>
          <w:ilvl w:val="1"/>
          <w:numId w:val="24"/>
        </w:numPr>
        <w:tabs>
          <w:tab w:val="left" w:pos="935"/>
        </w:tabs>
        <w:spacing w:after="0" w:line="240" w:lineRule="auto"/>
        <w:ind w:left="142" w:right="423" w:firstLine="561"/>
        <w:rPr>
          <w:sz w:val="21"/>
          <w:szCs w:val="21"/>
        </w:rPr>
      </w:pPr>
      <w:r w:rsidRPr="00EC1737">
        <w:rPr>
          <w:sz w:val="21"/>
          <w:szCs w:val="21"/>
        </w:rPr>
        <w:t xml:space="preserve"> При перечислении денежных средств моментом оплаты считается дата списания денежных сре</w:t>
      </w:r>
      <w:proofErr w:type="gramStart"/>
      <w:r w:rsidRPr="00EC1737">
        <w:rPr>
          <w:sz w:val="21"/>
          <w:szCs w:val="21"/>
        </w:rPr>
        <w:t>дств с р</w:t>
      </w:r>
      <w:proofErr w:type="gramEnd"/>
      <w:r w:rsidRPr="00EC1737">
        <w:rPr>
          <w:sz w:val="21"/>
          <w:szCs w:val="21"/>
        </w:rPr>
        <w:t>асчетного счета Покупателя.</w:t>
      </w:r>
    </w:p>
    <w:p w:rsidR="00F74633" w:rsidRPr="00F74633" w:rsidRDefault="00A51BD8" w:rsidP="00F74633">
      <w:pPr>
        <w:shd w:val="clear" w:color="auto" w:fill="FFFFFF"/>
        <w:spacing w:line="240" w:lineRule="auto"/>
        <w:ind w:firstLine="709"/>
        <w:rPr>
          <w:rStyle w:val="affe"/>
          <w:i w:val="0"/>
          <w:color w:val="FF0000"/>
          <w:sz w:val="21"/>
          <w:szCs w:val="21"/>
        </w:rPr>
      </w:pPr>
      <w:r>
        <w:rPr>
          <w:b/>
          <w:bCs/>
          <w:color w:val="FF0000"/>
          <w:sz w:val="21"/>
          <w:szCs w:val="21"/>
        </w:rPr>
        <w:t>5.6</w:t>
      </w:r>
      <w:bookmarkStart w:id="0" w:name="_GoBack"/>
      <w:bookmarkEnd w:id="0"/>
      <w:r w:rsidR="00F74633" w:rsidRPr="00F74633">
        <w:rPr>
          <w:b/>
          <w:bCs/>
          <w:color w:val="FF0000"/>
          <w:sz w:val="21"/>
          <w:szCs w:val="21"/>
        </w:rPr>
        <w:t>.</w:t>
      </w:r>
      <w:r w:rsidR="00F74633" w:rsidRPr="00F74633">
        <w:rPr>
          <w:color w:val="FF0000"/>
          <w:sz w:val="21"/>
          <w:szCs w:val="21"/>
        </w:rPr>
        <w:t xml:space="preserve"> Если в спецификации предусмотрена выплата Поставщику аванса, </w:t>
      </w:r>
      <w:r w:rsidR="00F74633" w:rsidRPr="00F74633">
        <w:rPr>
          <w:rStyle w:val="FontStyle72"/>
          <w:color w:val="FF0000"/>
          <w:sz w:val="21"/>
          <w:szCs w:val="21"/>
        </w:rPr>
        <w:t>Поставщик</w:t>
      </w:r>
      <w:r w:rsidR="00F74633" w:rsidRPr="00F74633">
        <w:rPr>
          <w:rStyle w:val="affe"/>
          <w:i w:val="0"/>
          <w:color w:val="FF0000"/>
          <w:sz w:val="21"/>
          <w:szCs w:val="21"/>
        </w:rPr>
        <w:t xml:space="preserve"> должен предоставить обеспечение возврата аванса в размере,  равном сумме выплачиваемого аванса.</w:t>
      </w:r>
    </w:p>
    <w:p w:rsidR="00F74633" w:rsidRPr="00F74633" w:rsidRDefault="00F74633" w:rsidP="00F74633">
      <w:pPr>
        <w:pStyle w:val="afe"/>
        <w:tabs>
          <w:tab w:val="left" w:pos="935"/>
        </w:tabs>
        <w:spacing w:after="0" w:line="240" w:lineRule="auto"/>
        <w:ind w:firstLine="709"/>
        <w:rPr>
          <w:color w:val="FF0000"/>
          <w:sz w:val="21"/>
          <w:szCs w:val="21"/>
        </w:rPr>
      </w:pPr>
      <w:r w:rsidRPr="00F74633">
        <w:rPr>
          <w:color w:val="FF0000"/>
          <w:sz w:val="21"/>
          <w:szCs w:val="21"/>
        </w:rPr>
        <w:t>Форма предоставления обеспечения возврата аванса указывается в спецификации.</w:t>
      </w:r>
    </w:p>
    <w:p w:rsidR="00F74633" w:rsidRPr="00F74633" w:rsidRDefault="00F74633" w:rsidP="00F74633">
      <w:pPr>
        <w:tabs>
          <w:tab w:val="left" w:pos="993"/>
        </w:tabs>
        <w:spacing w:line="240" w:lineRule="auto"/>
        <w:ind w:firstLine="709"/>
        <w:rPr>
          <w:color w:val="FF0000"/>
          <w:sz w:val="21"/>
          <w:szCs w:val="21"/>
        </w:rPr>
      </w:pPr>
      <w:r w:rsidRPr="00F74633">
        <w:rPr>
          <w:color w:val="FF0000"/>
          <w:sz w:val="21"/>
          <w:szCs w:val="21"/>
        </w:rPr>
        <w:t>Обеспечение, предоставляемое в виде залога денежных сре</w:t>
      </w:r>
      <w:proofErr w:type="gramStart"/>
      <w:r w:rsidRPr="00F74633">
        <w:rPr>
          <w:color w:val="FF0000"/>
          <w:sz w:val="21"/>
          <w:szCs w:val="21"/>
        </w:rPr>
        <w:t>дств в ф</w:t>
      </w:r>
      <w:proofErr w:type="gramEnd"/>
      <w:r w:rsidRPr="00F74633">
        <w:rPr>
          <w:color w:val="FF0000"/>
          <w:sz w:val="21"/>
          <w:szCs w:val="21"/>
        </w:rPr>
        <w:t>орме депозита (вклада) перечисляется на счет, указанный в спецификации.</w:t>
      </w:r>
    </w:p>
    <w:p w:rsidR="00F74633" w:rsidRPr="00F74633" w:rsidRDefault="00F74633" w:rsidP="00F74633">
      <w:pPr>
        <w:tabs>
          <w:tab w:val="left" w:pos="0"/>
        </w:tabs>
        <w:spacing w:line="240" w:lineRule="auto"/>
        <w:ind w:firstLine="709"/>
        <w:rPr>
          <w:color w:val="FF0000"/>
          <w:kern w:val="28"/>
          <w:sz w:val="21"/>
          <w:szCs w:val="21"/>
        </w:rPr>
      </w:pPr>
      <w:r w:rsidRPr="00F74633">
        <w:rPr>
          <w:color w:val="FF0000"/>
          <w:sz w:val="21"/>
          <w:szCs w:val="21"/>
        </w:rPr>
        <w:t xml:space="preserve">В случае указания в спецификации на предоставление обеспечения возврата аванса в форме  безотзывной банковской гарантии, </w:t>
      </w:r>
      <w:r w:rsidRPr="00F74633">
        <w:rPr>
          <w:color w:val="FF0000"/>
          <w:kern w:val="28"/>
          <w:sz w:val="21"/>
          <w:szCs w:val="21"/>
        </w:rPr>
        <w:t xml:space="preserve">банк, предоставляющий </w:t>
      </w:r>
      <w:r w:rsidRPr="00F74633">
        <w:rPr>
          <w:color w:val="FF0000"/>
          <w:sz w:val="21"/>
          <w:szCs w:val="21"/>
        </w:rPr>
        <w:t>безотзывную</w:t>
      </w:r>
      <w:r w:rsidRPr="00F74633">
        <w:rPr>
          <w:color w:val="FF0000"/>
          <w:kern w:val="28"/>
          <w:sz w:val="21"/>
          <w:szCs w:val="21"/>
        </w:rPr>
        <w:t xml:space="preserve"> банковскую гарантию должен соответствовать перечисленным ниже требованиям, в рамках свободных лимитов, установленных на банки </w:t>
      </w:r>
      <w:proofErr w:type="spellStart"/>
      <w:r w:rsidRPr="00F74633">
        <w:rPr>
          <w:color w:val="FF0000"/>
          <w:kern w:val="28"/>
          <w:sz w:val="21"/>
          <w:szCs w:val="21"/>
        </w:rPr>
        <w:t>Госкорпорацией</w:t>
      </w:r>
      <w:proofErr w:type="spellEnd"/>
      <w:r w:rsidRPr="00F74633">
        <w:rPr>
          <w:color w:val="FF0000"/>
          <w:kern w:val="28"/>
          <w:sz w:val="21"/>
          <w:szCs w:val="21"/>
        </w:rPr>
        <w:t xml:space="preserve"> «</w:t>
      </w:r>
      <w:proofErr w:type="spellStart"/>
      <w:r w:rsidRPr="00F74633">
        <w:rPr>
          <w:color w:val="FF0000"/>
          <w:kern w:val="28"/>
          <w:sz w:val="21"/>
          <w:szCs w:val="21"/>
        </w:rPr>
        <w:t>Росатом</w:t>
      </w:r>
      <w:proofErr w:type="spellEnd"/>
      <w:r w:rsidRPr="00F74633">
        <w:rPr>
          <w:color w:val="FF0000"/>
          <w:kern w:val="28"/>
          <w:sz w:val="21"/>
          <w:szCs w:val="21"/>
        </w:rPr>
        <w:t>» и действующих на дату получения обеспечения:</w:t>
      </w:r>
    </w:p>
    <w:p w:rsidR="00F74633" w:rsidRPr="00F74633" w:rsidRDefault="00F74633" w:rsidP="00F74633">
      <w:pPr>
        <w:pStyle w:val="affc"/>
        <w:tabs>
          <w:tab w:val="left" w:pos="1134"/>
        </w:tabs>
        <w:spacing w:after="0" w:line="240" w:lineRule="auto"/>
        <w:ind w:left="0" w:firstLine="709"/>
        <w:jc w:val="both"/>
        <w:rPr>
          <w:rFonts w:ascii="Times New Roman" w:hAnsi="Times New Roman" w:cs="Times New Roman"/>
          <w:color w:val="FF0000"/>
          <w:kern w:val="28"/>
          <w:sz w:val="21"/>
          <w:szCs w:val="21"/>
        </w:rPr>
      </w:pPr>
      <w:r w:rsidRPr="00F74633">
        <w:rPr>
          <w:rFonts w:ascii="Times New Roman" w:hAnsi="Times New Roman" w:cs="Times New Roman"/>
          <w:color w:val="FF0000"/>
          <w:kern w:val="28"/>
          <w:sz w:val="21"/>
          <w:szCs w:val="21"/>
        </w:rPr>
        <w:t xml:space="preserve">- банк должен иметь лицензию Центрального банка Российской Федерации (в случае если </w:t>
      </w:r>
      <w:r w:rsidRPr="00F74633">
        <w:rPr>
          <w:rFonts w:ascii="Times New Roman" w:hAnsi="Times New Roman" w:cs="Times New Roman"/>
          <w:color w:val="FF0000"/>
          <w:sz w:val="21"/>
          <w:szCs w:val="21"/>
        </w:rPr>
        <w:t>безотзывную</w:t>
      </w:r>
      <w:r w:rsidRPr="00F74633">
        <w:rPr>
          <w:rFonts w:ascii="Times New Roman" w:hAnsi="Times New Roman" w:cs="Times New Roman"/>
          <w:color w:val="FF0000"/>
          <w:kern w:val="28"/>
          <w:sz w:val="21"/>
          <w:szCs w:val="21"/>
        </w:rPr>
        <w:t xml:space="preserve"> банковскую гарантию предоставляет российский банк) или иного уполномоченного органа (в случае если банковскую гарантию предоставляет банк, созданный согласно праву иностранного государства), разрешающей выдачу банковских гарантий;</w:t>
      </w:r>
    </w:p>
    <w:p w:rsidR="00F74633" w:rsidRPr="00F74633" w:rsidRDefault="00F74633" w:rsidP="00F74633">
      <w:pPr>
        <w:pStyle w:val="affc"/>
        <w:tabs>
          <w:tab w:val="left" w:pos="1134"/>
        </w:tabs>
        <w:spacing w:after="0" w:line="240" w:lineRule="auto"/>
        <w:ind w:left="0" w:firstLine="709"/>
        <w:jc w:val="both"/>
        <w:rPr>
          <w:rFonts w:ascii="Times New Roman" w:hAnsi="Times New Roman" w:cs="Times New Roman"/>
          <w:color w:val="FF0000"/>
          <w:kern w:val="28"/>
          <w:sz w:val="21"/>
          <w:szCs w:val="21"/>
        </w:rPr>
      </w:pPr>
      <w:r w:rsidRPr="00F74633">
        <w:rPr>
          <w:rFonts w:ascii="Times New Roman" w:hAnsi="Times New Roman" w:cs="Times New Roman"/>
          <w:color w:val="FF0000"/>
          <w:kern w:val="28"/>
          <w:sz w:val="21"/>
          <w:szCs w:val="21"/>
        </w:rPr>
        <w:t>- наличие в системе страхования вкладов (в случае если банковскую гарантию предоставляет российский банк);</w:t>
      </w:r>
    </w:p>
    <w:p w:rsidR="00F74633" w:rsidRPr="00F74633" w:rsidRDefault="00F74633" w:rsidP="00F74633">
      <w:pPr>
        <w:pStyle w:val="affc"/>
        <w:tabs>
          <w:tab w:val="left" w:pos="1134"/>
        </w:tabs>
        <w:spacing w:after="0" w:line="240" w:lineRule="auto"/>
        <w:ind w:left="0" w:firstLine="709"/>
        <w:jc w:val="both"/>
        <w:rPr>
          <w:rFonts w:ascii="Times New Roman" w:hAnsi="Times New Roman" w:cs="Times New Roman"/>
          <w:color w:val="FF0000"/>
          <w:kern w:val="28"/>
          <w:sz w:val="21"/>
          <w:szCs w:val="21"/>
        </w:rPr>
      </w:pPr>
      <w:r w:rsidRPr="00F74633">
        <w:rPr>
          <w:rFonts w:ascii="Times New Roman" w:hAnsi="Times New Roman" w:cs="Times New Roman"/>
          <w:color w:val="FF0000"/>
          <w:kern w:val="28"/>
          <w:sz w:val="21"/>
          <w:szCs w:val="21"/>
        </w:rPr>
        <w:t>- величина собственного капитала на последнюю отчетную дату по публикуемой отчетности больше или равна 3 млрд. рублей или их эквиваленту в иностранной валюте.</w:t>
      </w:r>
    </w:p>
    <w:p w:rsidR="00F74633" w:rsidRPr="00F74633" w:rsidRDefault="00F74633" w:rsidP="00F74633">
      <w:pPr>
        <w:pStyle w:val="affc"/>
        <w:tabs>
          <w:tab w:val="left" w:pos="0"/>
        </w:tabs>
        <w:spacing w:after="0" w:line="240" w:lineRule="auto"/>
        <w:ind w:left="0" w:firstLine="709"/>
        <w:jc w:val="both"/>
        <w:rPr>
          <w:rFonts w:ascii="Times New Roman" w:hAnsi="Times New Roman" w:cs="Times New Roman"/>
          <w:color w:val="FF0000"/>
          <w:kern w:val="28"/>
          <w:sz w:val="21"/>
          <w:szCs w:val="21"/>
        </w:rPr>
      </w:pPr>
      <w:r w:rsidRPr="00F74633">
        <w:rPr>
          <w:rFonts w:ascii="Times New Roman" w:hAnsi="Times New Roman" w:cs="Times New Roman"/>
          <w:color w:val="FF0000"/>
          <w:kern w:val="28"/>
          <w:sz w:val="21"/>
          <w:szCs w:val="21"/>
        </w:rPr>
        <w:t xml:space="preserve">Не принимаются </w:t>
      </w:r>
      <w:r w:rsidRPr="00F74633">
        <w:rPr>
          <w:rFonts w:ascii="Times New Roman" w:hAnsi="Times New Roman" w:cs="Times New Roman"/>
          <w:color w:val="FF0000"/>
          <w:sz w:val="21"/>
          <w:szCs w:val="21"/>
        </w:rPr>
        <w:t>безотзывные</w:t>
      </w:r>
      <w:r w:rsidRPr="00F74633">
        <w:rPr>
          <w:rFonts w:ascii="Times New Roman" w:hAnsi="Times New Roman" w:cs="Times New Roman"/>
          <w:color w:val="FF0000"/>
          <w:kern w:val="28"/>
          <w:sz w:val="21"/>
          <w:szCs w:val="21"/>
        </w:rPr>
        <w:t xml:space="preserve"> банковские гарантии, выдаваемые некоммерческими кредитными организациями и страховыми организациями.</w:t>
      </w:r>
    </w:p>
    <w:p w:rsidR="00F74633" w:rsidRPr="00F74633" w:rsidRDefault="00F74633" w:rsidP="00F74633">
      <w:pPr>
        <w:shd w:val="clear" w:color="auto" w:fill="FFFFFF"/>
        <w:spacing w:line="240" w:lineRule="auto"/>
        <w:ind w:firstLine="709"/>
        <w:rPr>
          <w:rStyle w:val="affe"/>
          <w:i w:val="0"/>
          <w:iCs w:val="0"/>
          <w:color w:val="FF0000"/>
          <w:sz w:val="21"/>
          <w:szCs w:val="21"/>
        </w:rPr>
      </w:pPr>
      <w:proofErr w:type="gramStart"/>
      <w:r w:rsidRPr="00F74633">
        <w:rPr>
          <w:color w:val="FF0000"/>
          <w:kern w:val="28"/>
          <w:sz w:val="21"/>
          <w:szCs w:val="21"/>
        </w:rPr>
        <w:t>Резкие изменения численных параметров деятельности банка, информация о нарушениях банком обязательных нормативов Банка России (в случае если банковскую гарантию предоставляет российский банк) или иного уполномоченного органа (в случае если банковскую гарантию предоставляет банк, созданный согласно праву иностранного государства), а также отсутствие в открытом доступе отчетности банка может служить основанием для отказа в приеме гарантии данного банка.</w:t>
      </w:r>
      <w:proofErr w:type="gramEnd"/>
    </w:p>
    <w:p w:rsidR="00F74633" w:rsidRPr="00F74633" w:rsidRDefault="00F74633" w:rsidP="00F74633">
      <w:pPr>
        <w:spacing w:line="240" w:lineRule="auto"/>
        <w:ind w:firstLine="709"/>
        <w:rPr>
          <w:rStyle w:val="affe"/>
          <w:i w:val="0"/>
          <w:color w:val="FF0000"/>
          <w:sz w:val="21"/>
          <w:szCs w:val="21"/>
        </w:rPr>
      </w:pPr>
      <w:bookmarkStart w:id="1" w:name="_Ref310277391"/>
      <w:bookmarkEnd w:id="1"/>
      <w:r w:rsidRPr="00F74633">
        <w:rPr>
          <w:rStyle w:val="affe"/>
          <w:i w:val="0"/>
          <w:color w:val="FF0000"/>
          <w:sz w:val="21"/>
          <w:szCs w:val="21"/>
        </w:rPr>
        <w:t>Срок действия обеспечения возврата аванса составляет срок исполнения обязательств на сумму выплаченного аванса плюс 60 дней.</w:t>
      </w:r>
    </w:p>
    <w:p w:rsidR="00F74633" w:rsidRPr="00F74633" w:rsidRDefault="00F74633" w:rsidP="00F74633">
      <w:pPr>
        <w:spacing w:line="240" w:lineRule="auto"/>
        <w:ind w:firstLine="709"/>
        <w:rPr>
          <w:rStyle w:val="affe"/>
          <w:i w:val="0"/>
          <w:color w:val="FF0000"/>
          <w:sz w:val="21"/>
          <w:szCs w:val="21"/>
        </w:rPr>
      </w:pPr>
      <w:r w:rsidRPr="00F74633">
        <w:rPr>
          <w:rStyle w:val="affe"/>
          <w:i w:val="0"/>
          <w:color w:val="FF0000"/>
          <w:sz w:val="21"/>
          <w:szCs w:val="21"/>
        </w:rPr>
        <w:t>Обеспечение предоставляется Поставщиком до заключения договора, но не ранее 10 дней со дня размещения на официальном сайте протокола, на основании которого заключается такой договор.</w:t>
      </w:r>
    </w:p>
    <w:p w:rsidR="00F74633" w:rsidRPr="00F74633" w:rsidRDefault="00F74633" w:rsidP="00F74633">
      <w:pPr>
        <w:spacing w:line="240" w:lineRule="auto"/>
        <w:ind w:firstLine="709"/>
        <w:rPr>
          <w:rStyle w:val="affe"/>
          <w:i w:val="0"/>
          <w:color w:val="FF0000"/>
          <w:sz w:val="21"/>
          <w:szCs w:val="21"/>
        </w:rPr>
      </w:pPr>
      <w:r w:rsidRPr="00F74633">
        <w:rPr>
          <w:rStyle w:val="affe"/>
          <w:i w:val="0"/>
          <w:color w:val="FF0000"/>
          <w:sz w:val="21"/>
          <w:szCs w:val="21"/>
        </w:rPr>
        <w:t>Если в спецификации предусмотрена выплата аванса, а Поставщик не предоставил обеспечение возврата аванса в установленные в настоящем пункте размере и срок, Поставщик признается уклонившимся от заключения договора.</w:t>
      </w:r>
    </w:p>
    <w:p w:rsidR="0094252A" w:rsidRPr="0094252A" w:rsidRDefault="00F74633" w:rsidP="00F74633">
      <w:pPr>
        <w:pStyle w:val="affc"/>
        <w:tabs>
          <w:tab w:val="num" w:pos="1134"/>
        </w:tabs>
        <w:spacing w:after="0" w:line="240" w:lineRule="auto"/>
        <w:ind w:left="0" w:firstLine="709"/>
        <w:jc w:val="both"/>
        <w:rPr>
          <w:rStyle w:val="affe"/>
          <w:rFonts w:ascii="Times New Roman" w:hAnsi="Times New Roman" w:cs="Times New Roman"/>
          <w:i w:val="0"/>
          <w:color w:val="FF0000"/>
          <w:sz w:val="21"/>
          <w:szCs w:val="21"/>
        </w:rPr>
      </w:pPr>
      <w:r w:rsidRPr="00F74633">
        <w:rPr>
          <w:rFonts w:ascii="Times New Roman" w:hAnsi="Times New Roman" w:cs="Times New Roman"/>
          <w:color w:val="FF0000"/>
          <w:sz w:val="21"/>
          <w:szCs w:val="21"/>
        </w:rPr>
        <w:t>В случае отсутствия в спецификации указания на форму предоставления обеспечения возврата аванса, Поставщик может предоставить обеспечение в форме безотзывной банковской гарантии, выданной банком, либо в форме денежных средств путем их перечисления заказчику.</w:t>
      </w:r>
    </w:p>
    <w:p w:rsidR="003208F7" w:rsidRPr="00EC1737" w:rsidRDefault="003208F7" w:rsidP="003208F7">
      <w:pPr>
        <w:pStyle w:val="afe"/>
        <w:tabs>
          <w:tab w:val="left" w:pos="935"/>
        </w:tabs>
        <w:spacing w:after="0" w:line="240" w:lineRule="auto"/>
        <w:ind w:left="142" w:right="423" w:hanging="360"/>
        <w:rPr>
          <w:sz w:val="21"/>
          <w:szCs w:val="21"/>
        </w:rPr>
      </w:pPr>
    </w:p>
    <w:p w:rsidR="003208F7" w:rsidRPr="00EC1737" w:rsidRDefault="003208F7" w:rsidP="00F74633">
      <w:pPr>
        <w:pStyle w:val="afe"/>
        <w:numPr>
          <w:ilvl w:val="0"/>
          <w:numId w:val="24"/>
        </w:numPr>
        <w:spacing w:after="0" w:line="240" w:lineRule="auto"/>
        <w:ind w:right="423"/>
        <w:jc w:val="center"/>
        <w:rPr>
          <w:b/>
          <w:sz w:val="21"/>
          <w:szCs w:val="21"/>
        </w:rPr>
      </w:pPr>
      <w:r w:rsidRPr="00EC1737">
        <w:rPr>
          <w:b/>
          <w:sz w:val="21"/>
          <w:szCs w:val="21"/>
        </w:rPr>
        <w:t>Ответственность сторон.</w:t>
      </w:r>
    </w:p>
    <w:p w:rsidR="003208F7" w:rsidRPr="00EC1737" w:rsidRDefault="003208F7" w:rsidP="00F74633">
      <w:pPr>
        <w:pStyle w:val="afe"/>
        <w:numPr>
          <w:ilvl w:val="1"/>
          <w:numId w:val="24"/>
        </w:numPr>
        <w:tabs>
          <w:tab w:val="num" w:pos="935"/>
        </w:tabs>
        <w:spacing w:after="0" w:line="240" w:lineRule="auto"/>
        <w:ind w:left="0" w:firstLine="561"/>
        <w:rPr>
          <w:sz w:val="21"/>
          <w:szCs w:val="21"/>
        </w:rPr>
      </w:pPr>
      <w:r w:rsidRPr="00EC1737">
        <w:rPr>
          <w:sz w:val="21"/>
          <w:szCs w:val="21"/>
        </w:rPr>
        <w:t xml:space="preserve"> В случаях неисполнения или ненадлежащего исполнения сторонами обязательств, принятых на себя по настоящему Договору и спецификации к нему стороны несут ответственность в соответствии с настоящим договором и действующим  гражданским  законодательством РФ.</w:t>
      </w:r>
    </w:p>
    <w:p w:rsidR="003208F7" w:rsidRPr="00EC1737" w:rsidRDefault="003208F7" w:rsidP="00F74633">
      <w:pPr>
        <w:pStyle w:val="afe"/>
        <w:numPr>
          <w:ilvl w:val="1"/>
          <w:numId w:val="24"/>
        </w:numPr>
        <w:tabs>
          <w:tab w:val="num" w:pos="935"/>
        </w:tabs>
        <w:spacing w:after="0" w:line="240" w:lineRule="auto"/>
        <w:ind w:left="0" w:firstLine="561"/>
        <w:rPr>
          <w:sz w:val="21"/>
          <w:szCs w:val="21"/>
        </w:rPr>
      </w:pPr>
      <w:r w:rsidRPr="00EC1737">
        <w:rPr>
          <w:sz w:val="21"/>
          <w:szCs w:val="21"/>
        </w:rPr>
        <w:t>Сторона Договора, имущественные интересы которой нарушены в результате неисполнения или ненадлежащего исполнения обязательств по Договору другой Стороной, вправе требовать полного возмещения причиненных ей этой Стороной документально подтвержденных убытков.</w:t>
      </w:r>
    </w:p>
    <w:p w:rsidR="003208F7" w:rsidRPr="00EC1737" w:rsidRDefault="003208F7" w:rsidP="00F74633">
      <w:pPr>
        <w:pStyle w:val="afe"/>
        <w:numPr>
          <w:ilvl w:val="1"/>
          <w:numId w:val="24"/>
        </w:numPr>
        <w:tabs>
          <w:tab w:val="num" w:pos="935"/>
        </w:tabs>
        <w:spacing w:after="0" w:line="240" w:lineRule="auto"/>
        <w:ind w:left="0" w:firstLine="561"/>
        <w:rPr>
          <w:sz w:val="21"/>
          <w:szCs w:val="21"/>
        </w:rPr>
      </w:pPr>
      <w:r w:rsidRPr="00EC1737">
        <w:rPr>
          <w:sz w:val="21"/>
          <w:szCs w:val="21"/>
        </w:rPr>
        <w:lastRenderedPageBreak/>
        <w:t>За неисполнение или ненадлежащее исполнение условий настоящего Договора Стороны его несут следующую взаимную материальную ответственность (штраф, пеня, неустойка), причем санкции применяются без взаимных зачетов:</w:t>
      </w:r>
    </w:p>
    <w:p w:rsidR="00F74633" w:rsidRDefault="00F74633" w:rsidP="00F74633">
      <w:pPr>
        <w:pStyle w:val="afe"/>
        <w:tabs>
          <w:tab w:val="left" w:pos="1122"/>
        </w:tabs>
        <w:spacing w:after="0" w:line="240" w:lineRule="auto"/>
        <w:rPr>
          <w:snapToGrid w:val="0"/>
          <w:color w:val="000000"/>
          <w:sz w:val="21"/>
          <w:szCs w:val="21"/>
        </w:rPr>
      </w:pPr>
      <w:r w:rsidRPr="00F74633">
        <w:rPr>
          <w:b/>
          <w:sz w:val="21"/>
          <w:szCs w:val="21"/>
        </w:rPr>
        <w:t>6.3.1.</w:t>
      </w:r>
      <w:r>
        <w:rPr>
          <w:sz w:val="21"/>
          <w:szCs w:val="21"/>
        </w:rPr>
        <w:t xml:space="preserve"> </w:t>
      </w:r>
      <w:r w:rsidR="003208F7" w:rsidRPr="00EC1737">
        <w:rPr>
          <w:sz w:val="21"/>
          <w:szCs w:val="21"/>
        </w:rPr>
        <w:t>В случае несвоевременной поставки или недопоставки оборудования, Поставщик уплачивает неустойку в размере 0,1%  от стоимости не поставленного или недопоставленного оборудования за каждый календарный  день просрочки.</w:t>
      </w:r>
    </w:p>
    <w:p w:rsidR="003208F7" w:rsidRPr="00EC1737" w:rsidRDefault="00F74633" w:rsidP="00F74633">
      <w:pPr>
        <w:pStyle w:val="afe"/>
        <w:tabs>
          <w:tab w:val="left" w:pos="1122"/>
        </w:tabs>
        <w:spacing w:after="0" w:line="240" w:lineRule="auto"/>
        <w:rPr>
          <w:snapToGrid w:val="0"/>
          <w:color w:val="000000"/>
          <w:sz w:val="21"/>
          <w:szCs w:val="21"/>
        </w:rPr>
      </w:pPr>
      <w:r w:rsidRPr="00F74633">
        <w:rPr>
          <w:b/>
          <w:sz w:val="21"/>
          <w:szCs w:val="21"/>
        </w:rPr>
        <w:t>6.3.2.</w:t>
      </w:r>
      <w:r w:rsidR="003208F7" w:rsidRPr="00EC1737">
        <w:rPr>
          <w:sz w:val="21"/>
          <w:szCs w:val="21"/>
        </w:rPr>
        <w:t>В случае неисполнения Поставщиком обязательств по замене  брака (доукомплектованию) оборудования в срок, установленный пунктом 4.8 Договора  или Актом приемки, он уплачивает Покупателю  штраф в размере 5% стоимости некачественного (некомплектного) оборудования.</w:t>
      </w:r>
    </w:p>
    <w:p w:rsidR="003208F7" w:rsidRPr="00EC1737" w:rsidRDefault="00F74633" w:rsidP="00F74633">
      <w:pPr>
        <w:pStyle w:val="afe"/>
        <w:tabs>
          <w:tab w:val="left" w:pos="1122"/>
        </w:tabs>
        <w:spacing w:after="0" w:line="240" w:lineRule="auto"/>
        <w:rPr>
          <w:snapToGrid w:val="0"/>
          <w:color w:val="000000"/>
          <w:sz w:val="21"/>
          <w:szCs w:val="21"/>
        </w:rPr>
      </w:pPr>
      <w:r w:rsidRPr="00F74633">
        <w:rPr>
          <w:b/>
          <w:sz w:val="21"/>
          <w:szCs w:val="21"/>
        </w:rPr>
        <w:t>6.3.3.</w:t>
      </w:r>
      <w:r w:rsidR="003208F7" w:rsidRPr="00EC1737">
        <w:rPr>
          <w:sz w:val="21"/>
          <w:szCs w:val="21"/>
        </w:rPr>
        <w:t>Взыскание с виновной стороны штрафов,  неустоек, предусмотренных пунктами 6.3.1, 6.3.2. настоящего Договора,  допускается при проведении окончательных расчетов при наличии предъявления письменной претензии (в том числе и по факсу) и отсутствия письменных возражений со стороны ответчика.</w:t>
      </w:r>
    </w:p>
    <w:p w:rsidR="003208F7" w:rsidRPr="00EC1737" w:rsidRDefault="00F74633" w:rsidP="00F74633">
      <w:pPr>
        <w:pStyle w:val="afe"/>
        <w:tabs>
          <w:tab w:val="left" w:pos="1122"/>
        </w:tabs>
        <w:spacing w:after="0" w:line="240" w:lineRule="auto"/>
        <w:rPr>
          <w:snapToGrid w:val="0"/>
          <w:color w:val="000000"/>
          <w:sz w:val="21"/>
          <w:szCs w:val="21"/>
        </w:rPr>
      </w:pPr>
      <w:r w:rsidRPr="00F74633">
        <w:rPr>
          <w:b/>
          <w:color w:val="000000"/>
          <w:sz w:val="21"/>
          <w:szCs w:val="21"/>
        </w:rPr>
        <w:t>6.3.4.</w:t>
      </w:r>
      <w:r w:rsidR="003208F7" w:rsidRPr="00EC1737">
        <w:rPr>
          <w:color w:val="000000"/>
          <w:sz w:val="21"/>
          <w:szCs w:val="21"/>
        </w:rPr>
        <w:t>В случае доставки оборудования Поставщиком или его представителем, Поставщик или его представитель самостоятельно несет ответственность за безопасную доставку оборудования до представителя Покупателя (грузополучателя), при этом транспортное средство должно удовлетворять требованиям перевозимого оборудования.</w:t>
      </w:r>
    </w:p>
    <w:p w:rsidR="003208F7" w:rsidRPr="00EC1737" w:rsidRDefault="00F74633" w:rsidP="00F74633">
      <w:pPr>
        <w:pStyle w:val="afe"/>
        <w:tabs>
          <w:tab w:val="left" w:pos="1122"/>
        </w:tabs>
        <w:spacing w:after="0" w:line="240" w:lineRule="auto"/>
        <w:rPr>
          <w:snapToGrid w:val="0"/>
          <w:color w:val="000000"/>
          <w:sz w:val="21"/>
          <w:szCs w:val="21"/>
        </w:rPr>
      </w:pPr>
      <w:r w:rsidRPr="00F74633">
        <w:rPr>
          <w:b/>
          <w:sz w:val="21"/>
          <w:szCs w:val="21"/>
        </w:rPr>
        <w:t>6.3.5.</w:t>
      </w:r>
      <w:r w:rsidR="003208F7" w:rsidRPr="00F74633">
        <w:rPr>
          <w:sz w:val="21"/>
          <w:szCs w:val="21"/>
        </w:rPr>
        <w:t>Расходы по возврату некачественного (некомплектного) оборудования в адрес Поставщика</w:t>
      </w:r>
      <w:r w:rsidR="003208F7" w:rsidRPr="00EC1737">
        <w:rPr>
          <w:sz w:val="21"/>
          <w:szCs w:val="21"/>
        </w:rPr>
        <w:t xml:space="preserve"> относятся на Поставщика по договору.</w:t>
      </w:r>
    </w:p>
    <w:p w:rsidR="003208F7" w:rsidRPr="00EC1737" w:rsidRDefault="003208F7" w:rsidP="00F74633">
      <w:pPr>
        <w:pStyle w:val="afe"/>
        <w:numPr>
          <w:ilvl w:val="1"/>
          <w:numId w:val="24"/>
        </w:numPr>
        <w:tabs>
          <w:tab w:val="num" w:pos="935"/>
        </w:tabs>
        <w:spacing w:after="0" w:line="240" w:lineRule="auto"/>
        <w:ind w:left="0" w:firstLine="561"/>
        <w:rPr>
          <w:sz w:val="21"/>
          <w:szCs w:val="21"/>
        </w:rPr>
      </w:pPr>
      <w:r w:rsidRPr="00EC1737">
        <w:rPr>
          <w:sz w:val="21"/>
          <w:szCs w:val="21"/>
        </w:rPr>
        <w:t>Уплата неустойки и штрафных санкций не освобождает Стороны от исполнения обязательств  по настоящему Договору.</w:t>
      </w:r>
    </w:p>
    <w:p w:rsidR="003208F7" w:rsidRPr="00EC1737" w:rsidRDefault="003208F7" w:rsidP="00F74633">
      <w:pPr>
        <w:pStyle w:val="afe"/>
        <w:numPr>
          <w:ilvl w:val="1"/>
          <w:numId w:val="24"/>
        </w:numPr>
        <w:tabs>
          <w:tab w:val="num" w:pos="935"/>
        </w:tabs>
        <w:spacing w:after="0" w:line="240" w:lineRule="auto"/>
        <w:ind w:left="0" w:firstLine="561"/>
        <w:rPr>
          <w:sz w:val="21"/>
          <w:szCs w:val="21"/>
        </w:rPr>
      </w:pPr>
      <w:r w:rsidRPr="00EC1737">
        <w:rPr>
          <w:sz w:val="21"/>
          <w:szCs w:val="21"/>
        </w:rPr>
        <w:t>Если при приемке оборудования будет обнаружено повреждение (недостача) оборудования, нарушение целостности тары (упаковки) при отсутствии ответственности перевозчика согласно правовым актам, действующим на транспорте, то Поставщик будет нести самостоятельную ответственность за недопоставку (повреждение) оборудования.</w:t>
      </w:r>
    </w:p>
    <w:p w:rsidR="003208F7" w:rsidRDefault="003208F7" w:rsidP="00F74633">
      <w:pPr>
        <w:pStyle w:val="afe"/>
        <w:numPr>
          <w:ilvl w:val="1"/>
          <w:numId w:val="24"/>
        </w:numPr>
        <w:tabs>
          <w:tab w:val="num" w:pos="935"/>
        </w:tabs>
        <w:spacing w:after="0" w:line="240" w:lineRule="auto"/>
        <w:ind w:left="0" w:firstLine="561"/>
        <w:rPr>
          <w:sz w:val="21"/>
          <w:szCs w:val="21"/>
        </w:rPr>
      </w:pPr>
      <w:r w:rsidRPr="00EC1737">
        <w:rPr>
          <w:sz w:val="21"/>
          <w:szCs w:val="21"/>
        </w:rPr>
        <w:t xml:space="preserve"> </w:t>
      </w:r>
      <w:proofErr w:type="gramStart"/>
      <w:r w:rsidRPr="00EC1737">
        <w:rPr>
          <w:sz w:val="21"/>
          <w:szCs w:val="21"/>
        </w:rPr>
        <w:t>В дополнение и вне зависимости от изложенного выше, Поставщик возместит Покупателю по его письменному  требованию все расходы, понесенные Покупателем в связи с осуществлением любых действий, направленных на обеспечение исполнения Поставщиком своевременно не исполненных им или исполненных им ненадлежащим образом обязательств по настоящему Договору, включая любые судебные расходы по использованию услуг адвокатов в ходе ведения судебного процесса или любые иные расходы.</w:t>
      </w:r>
      <w:proofErr w:type="gramEnd"/>
    </w:p>
    <w:p w:rsidR="00EC1737" w:rsidRPr="00EC1737" w:rsidRDefault="00EC1737" w:rsidP="00EC1737">
      <w:pPr>
        <w:pStyle w:val="afe"/>
        <w:tabs>
          <w:tab w:val="num" w:pos="935"/>
        </w:tabs>
        <w:spacing w:after="0" w:line="240" w:lineRule="auto"/>
        <w:ind w:left="703" w:right="423" w:firstLine="0"/>
        <w:rPr>
          <w:sz w:val="21"/>
          <w:szCs w:val="21"/>
        </w:rPr>
      </w:pPr>
    </w:p>
    <w:p w:rsidR="003208F7" w:rsidRPr="00EC1737" w:rsidRDefault="003208F7" w:rsidP="00F74633">
      <w:pPr>
        <w:pStyle w:val="afe"/>
        <w:numPr>
          <w:ilvl w:val="0"/>
          <w:numId w:val="24"/>
        </w:numPr>
        <w:tabs>
          <w:tab w:val="left" w:pos="187"/>
        </w:tabs>
        <w:spacing w:after="0" w:line="240" w:lineRule="auto"/>
        <w:ind w:left="142" w:right="423" w:firstLine="0"/>
        <w:jc w:val="center"/>
        <w:rPr>
          <w:b/>
          <w:sz w:val="21"/>
          <w:szCs w:val="21"/>
        </w:rPr>
      </w:pPr>
      <w:r w:rsidRPr="00EC1737">
        <w:rPr>
          <w:b/>
          <w:sz w:val="21"/>
          <w:szCs w:val="21"/>
        </w:rPr>
        <w:t>Форс-мажорные обстоятельства.</w:t>
      </w:r>
    </w:p>
    <w:p w:rsidR="003208F7" w:rsidRPr="00EC1737" w:rsidRDefault="003208F7" w:rsidP="00F74633">
      <w:pPr>
        <w:pStyle w:val="afe"/>
        <w:numPr>
          <w:ilvl w:val="1"/>
          <w:numId w:val="24"/>
        </w:numPr>
        <w:tabs>
          <w:tab w:val="left" w:pos="935"/>
        </w:tabs>
        <w:spacing w:after="0" w:line="240" w:lineRule="auto"/>
        <w:ind w:left="142" w:right="423" w:firstLine="561"/>
        <w:rPr>
          <w:sz w:val="21"/>
          <w:szCs w:val="21"/>
        </w:rPr>
      </w:pPr>
      <w:r w:rsidRPr="00EC1737">
        <w:rPr>
          <w:sz w:val="21"/>
          <w:szCs w:val="21"/>
        </w:rPr>
        <w:t xml:space="preserve"> Любая из Сторон освобождается от ответственности за частичное или полное неисполнение обязательств по настоящему Договору, если такое неисполнение произошло в результате наступления форс-мажорных обстоятельств. Таковыми считаются внешнеэкономические, валютные, таможенные, налоговые и иные изменения и ограничения правительства; запрещение импорта или экспорта; любой законодательный акт, постановление исходящие от любого правительственного органа, препятствующие исполнению настоящего Договора, имеющего юридическую силу над деятельностью Сторон настоящего Договора, причем они могут быть доведены до сведения </w:t>
      </w:r>
      <w:proofErr w:type="gramStart"/>
      <w:r w:rsidRPr="00EC1737">
        <w:rPr>
          <w:sz w:val="21"/>
          <w:szCs w:val="21"/>
        </w:rPr>
        <w:t>сторон</w:t>
      </w:r>
      <w:proofErr w:type="gramEnd"/>
      <w:r w:rsidRPr="00EC1737">
        <w:rPr>
          <w:sz w:val="21"/>
          <w:szCs w:val="21"/>
        </w:rPr>
        <w:t xml:space="preserve"> как в форме законодательного акта, так и иными способами. Под </w:t>
      </w:r>
      <w:proofErr w:type="gramStart"/>
      <w:r w:rsidRPr="00EC1737">
        <w:rPr>
          <w:sz w:val="21"/>
          <w:szCs w:val="21"/>
        </w:rPr>
        <w:t>форс-мажорными</w:t>
      </w:r>
      <w:proofErr w:type="gramEnd"/>
      <w:r w:rsidRPr="00EC1737">
        <w:rPr>
          <w:sz w:val="21"/>
          <w:szCs w:val="21"/>
        </w:rPr>
        <w:t xml:space="preserve"> понимаются также любые беспорядки, война или военные действия, землетрясения, наводнения, пожары, эпидемии и иные явления природы катастрофического характера.</w:t>
      </w:r>
    </w:p>
    <w:p w:rsidR="003208F7" w:rsidRPr="00EC1737" w:rsidRDefault="003208F7" w:rsidP="00F74633">
      <w:pPr>
        <w:pStyle w:val="afe"/>
        <w:numPr>
          <w:ilvl w:val="1"/>
          <w:numId w:val="24"/>
        </w:numPr>
        <w:tabs>
          <w:tab w:val="left" w:pos="935"/>
        </w:tabs>
        <w:spacing w:after="0" w:line="240" w:lineRule="auto"/>
        <w:ind w:left="142" w:right="423" w:firstLine="561"/>
        <w:rPr>
          <w:color w:val="000000"/>
          <w:sz w:val="21"/>
          <w:szCs w:val="21"/>
        </w:rPr>
      </w:pPr>
      <w:r w:rsidRPr="00EC1737">
        <w:rPr>
          <w:sz w:val="21"/>
          <w:szCs w:val="21"/>
        </w:rPr>
        <w:t>Сторона, для которой сложилась невозможность исполнения своих обязанностей вследствие форс-мажорных обстоятельств, должна в течение 3 рабочих дней с момента, когда она узнала или должна была узнать о наступлении таких обстоятельств, направить письменное уведомление другой Стороне с указанием характера события и предположительного срока его действия.</w:t>
      </w:r>
    </w:p>
    <w:p w:rsidR="003208F7" w:rsidRPr="00EC1737" w:rsidRDefault="003208F7" w:rsidP="00F74633">
      <w:pPr>
        <w:numPr>
          <w:ilvl w:val="1"/>
          <w:numId w:val="24"/>
        </w:numPr>
        <w:tabs>
          <w:tab w:val="left" w:pos="935"/>
        </w:tabs>
        <w:spacing w:line="240" w:lineRule="auto"/>
        <w:ind w:left="142" w:right="423" w:firstLine="561"/>
        <w:rPr>
          <w:color w:val="000000"/>
          <w:sz w:val="21"/>
          <w:szCs w:val="21"/>
        </w:rPr>
      </w:pPr>
      <w:r w:rsidRPr="00EC1737">
        <w:rPr>
          <w:color w:val="000000"/>
          <w:sz w:val="21"/>
          <w:szCs w:val="21"/>
        </w:rPr>
        <w:t>Наступление форс-мажорных обстоятельств должно быть подтверждено торгово-промышленной палатой Российской Федерации или другим официальным компетентным органом.</w:t>
      </w:r>
    </w:p>
    <w:p w:rsidR="003208F7" w:rsidRPr="00EC1737" w:rsidRDefault="003208F7" w:rsidP="00F74633">
      <w:pPr>
        <w:numPr>
          <w:ilvl w:val="1"/>
          <w:numId w:val="24"/>
        </w:numPr>
        <w:tabs>
          <w:tab w:val="left" w:pos="935"/>
        </w:tabs>
        <w:spacing w:line="240" w:lineRule="auto"/>
        <w:ind w:left="142" w:right="423" w:firstLine="561"/>
        <w:rPr>
          <w:b/>
          <w:color w:val="000000"/>
          <w:sz w:val="21"/>
          <w:szCs w:val="21"/>
        </w:rPr>
      </w:pPr>
      <w:r w:rsidRPr="00EC1737">
        <w:rPr>
          <w:color w:val="000000"/>
          <w:sz w:val="21"/>
          <w:szCs w:val="21"/>
        </w:rPr>
        <w:t xml:space="preserve"> Положения разделов 6,7 Договора применяются независимо от того в чьей собственности в тот момент находилось оборудование, предусмотренное предметом настоящего Договора.</w:t>
      </w:r>
    </w:p>
    <w:p w:rsidR="00EC1737" w:rsidRPr="00EC1737" w:rsidRDefault="00EC1737" w:rsidP="00EC1737">
      <w:pPr>
        <w:tabs>
          <w:tab w:val="left" w:pos="935"/>
        </w:tabs>
        <w:spacing w:line="240" w:lineRule="auto"/>
        <w:ind w:left="703" w:right="423" w:firstLine="0"/>
        <w:rPr>
          <w:b/>
          <w:color w:val="000000"/>
          <w:sz w:val="21"/>
          <w:szCs w:val="21"/>
        </w:rPr>
      </w:pPr>
    </w:p>
    <w:p w:rsidR="003208F7" w:rsidRPr="00EC1737" w:rsidRDefault="003208F7" w:rsidP="00F74633">
      <w:pPr>
        <w:pStyle w:val="afe"/>
        <w:numPr>
          <w:ilvl w:val="0"/>
          <w:numId w:val="24"/>
        </w:numPr>
        <w:spacing w:after="0" w:line="240" w:lineRule="auto"/>
        <w:ind w:left="142" w:right="423" w:firstLine="0"/>
        <w:jc w:val="center"/>
        <w:rPr>
          <w:sz w:val="21"/>
          <w:szCs w:val="21"/>
        </w:rPr>
      </w:pPr>
      <w:r w:rsidRPr="00EC1737">
        <w:rPr>
          <w:b/>
          <w:sz w:val="21"/>
          <w:szCs w:val="21"/>
        </w:rPr>
        <w:t>Разрешение споров.</w:t>
      </w:r>
    </w:p>
    <w:p w:rsidR="003208F7" w:rsidRPr="00EC1737" w:rsidRDefault="003208F7" w:rsidP="00F74633">
      <w:pPr>
        <w:pStyle w:val="afe"/>
        <w:numPr>
          <w:ilvl w:val="1"/>
          <w:numId w:val="24"/>
        </w:numPr>
        <w:tabs>
          <w:tab w:val="num" w:pos="935"/>
        </w:tabs>
        <w:spacing w:after="0" w:line="240" w:lineRule="auto"/>
        <w:ind w:left="142" w:right="423" w:firstLine="561"/>
        <w:rPr>
          <w:sz w:val="21"/>
          <w:szCs w:val="21"/>
        </w:rPr>
      </w:pPr>
      <w:r w:rsidRPr="00EC1737">
        <w:rPr>
          <w:sz w:val="21"/>
          <w:szCs w:val="21"/>
        </w:rPr>
        <w:t xml:space="preserve"> </w:t>
      </w:r>
      <w:proofErr w:type="gramStart"/>
      <w:r w:rsidRPr="00EC1737">
        <w:rPr>
          <w:sz w:val="21"/>
          <w:szCs w:val="21"/>
        </w:rPr>
        <w:t>Споры, которые могут возникнуть при исполнении условий настоящего Договора, Стороны будут стремиться разрешать дружеским путем в порядке досудебного разбирательства: путем переговоров, обмена письмами, уточнением условий Договора, составлением необходимых протоколов, дополнений и изменений, обмена телеграммами, факсами и др. При этом каждая из Сторон вправе претендовать на наличие у нее в письменном виде результатов разрешения возникших вопросов.</w:t>
      </w:r>
      <w:proofErr w:type="gramEnd"/>
    </w:p>
    <w:p w:rsidR="003208F7" w:rsidRPr="00EC1737" w:rsidRDefault="003208F7" w:rsidP="00F74633">
      <w:pPr>
        <w:pStyle w:val="afe"/>
        <w:numPr>
          <w:ilvl w:val="1"/>
          <w:numId w:val="24"/>
        </w:numPr>
        <w:tabs>
          <w:tab w:val="num" w:pos="935"/>
        </w:tabs>
        <w:spacing w:after="0" w:line="240" w:lineRule="auto"/>
        <w:ind w:left="142" w:right="423" w:firstLine="561"/>
        <w:rPr>
          <w:sz w:val="21"/>
          <w:szCs w:val="21"/>
        </w:rPr>
      </w:pPr>
      <w:r w:rsidRPr="00EC1737">
        <w:rPr>
          <w:sz w:val="21"/>
          <w:szCs w:val="21"/>
        </w:rPr>
        <w:t xml:space="preserve"> При не достижении взаимоприемлемого решения Стороны вправе передать спорный вопрос на разрешение в Арбитражный суд по месту нахождения ответчика. До обращения в Арбитражный суд между Сторонами применяется претензионный порядок урегулирования споров. Срок рассмотрения претензий — 10 дней со дня предъявления претензий.</w:t>
      </w:r>
    </w:p>
    <w:p w:rsidR="003208F7" w:rsidRDefault="003208F7" w:rsidP="00F74633">
      <w:pPr>
        <w:pStyle w:val="afe"/>
        <w:numPr>
          <w:ilvl w:val="1"/>
          <w:numId w:val="24"/>
        </w:numPr>
        <w:tabs>
          <w:tab w:val="num" w:pos="935"/>
        </w:tabs>
        <w:spacing w:after="0" w:line="240" w:lineRule="auto"/>
        <w:ind w:left="142" w:right="423" w:firstLine="561"/>
        <w:rPr>
          <w:sz w:val="21"/>
          <w:szCs w:val="21"/>
        </w:rPr>
      </w:pPr>
      <w:r w:rsidRPr="00EC1737">
        <w:rPr>
          <w:sz w:val="21"/>
          <w:szCs w:val="21"/>
        </w:rPr>
        <w:lastRenderedPageBreak/>
        <w:t>Стороны признают, что подписанный акт сверки взаиморасчетов подтверждает наличие дебиторской (кредиторской) задолженности у той или иной стороны и не требует дальнейшего подтверждения при разрешении спора в Арбитражном суде.</w:t>
      </w:r>
    </w:p>
    <w:p w:rsidR="00EC1737" w:rsidRPr="00EC1737" w:rsidRDefault="00EC1737" w:rsidP="00EC1737">
      <w:pPr>
        <w:pStyle w:val="afe"/>
        <w:tabs>
          <w:tab w:val="num" w:pos="935"/>
        </w:tabs>
        <w:spacing w:after="0" w:line="240" w:lineRule="auto"/>
        <w:ind w:left="703" w:right="423" w:firstLine="0"/>
        <w:rPr>
          <w:sz w:val="21"/>
          <w:szCs w:val="21"/>
        </w:rPr>
      </w:pPr>
    </w:p>
    <w:p w:rsidR="003208F7" w:rsidRPr="00EC1737" w:rsidRDefault="003208F7" w:rsidP="00F74633">
      <w:pPr>
        <w:pStyle w:val="afe"/>
        <w:numPr>
          <w:ilvl w:val="0"/>
          <w:numId w:val="24"/>
        </w:numPr>
        <w:spacing w:after="0" w:line="240" w:lineRule="auto"/>
        <w:ind w:left="142" w:right="423" w:firstLine="3119"/>
        <w:jc w:val="left"/>
        <w:rPr>
          <w:b/>
          <w:sz w:val="21"/>
          <w:szCs w:val="21"/>
        </w:rPr>
      </w:pPr>
      <w:r w:rsidRPr="00EC1737">
        <w:rPr>
          <w:b/>
          <w:sz w:val="21"/>
          <w:szCs w:val="21"/>
        </w:rPr>
        <w:t>Конфиденциальность сведений</w:t>
      </w:r>
    </w:p>
    <w:p w:rsidR="003208F7" w:rsidRPr="00EC1737" w:rsidRDefault="003208F7" w:rsidP="00F74633">
      <w:pPr>
        <w:pStyle w:val="afe"/>
        <w:numPr>
          <w:ilvl w:val="1"/>
          <w:numId w:val="24"/>
        </w:numPr>
        <w:tabs>
          <w:tab w:val="num" w:pos="935"/>
        </w:tabs>
        <w:spacing w:after="0" w:line="240" w:lineRule="auto"/>
        <w:ind w:left="142" w:right="423" w:firstLine="561"/>
        <w:rPr>
          <w:sz w:val="21"/>
          <w:szCs w:val="21"/>
        </w:rPr>
      </w:pPr>
      <w:r w:rsidRPr="00EC1737">
        <w:rPr>
          <w:sz w:val="21"/>
          <w:szCs w:val="21"/>
        </w:rPr>
        <w:t xml:space="preserve"> Любая информация о финансовой, хозяйственной или иной деятельности одной из Сторон, предоставленная ею другой Стороне или ставшая известной той в связи с подготовкой или исполнением настоящего Договора, считается конфиденциальной («конфиденциальная информация») и не подлежит разглашению или передаче третьим лицам.</w:t>
      </w:r>
    </w:p>
    <w:p w:rsidR="003208F7" w:rsidRPr="00EC1737" w:rsidRDefault="003208F7" w:rsidP="00F74633">
      <w:pPr>
        <w:pStyle w:val="afe"/>
        <w:numPr>
          <w:ilvl w:val="1"/>
          <w:numId w:val="24"/>
        </w:numPr>
        <w:tabs>
          <w:tab w:val="num" w:pos="935"/>
        </w:tabs>
        <w:spacing w:after="0" w:line="240" w:lineRule="auto"/>
        <w:ind w:left="142" w:right="423" w:firstLine="561"/>
        <w:rPr>
          <w:sz w:val="21"/>
          <w:szCs w:val="21"/>
        </w:rPr>
      </w:pPr>
      <w:r w:rsidRPr="00EC1737">
        <w:rPr>
          <w:sz w:val="21"/>
          <w:szCs w:val="21"/>
        </w:rPr>
        <w:t xml:space="preserve"> Стороны выражают понимание того, что содержание настоящего Договора является конфиденциальной информацией и не подлежит разглашению или передаче любой из Сторон настоящего Договора третьим лицам. При неисполнении или ненадлежащем исполнении любой из Сторон своих обязанностей по неразглашению конфиденциальной информации, виновная Сторона обязана возместить другой Стороне ее полные убытки, вызванные разглашением или передачей конфиденциальной информации, если в судебном порядке будет доказано, что именно данные действия виновной Стороны повлекли такие убытки.</w:t>
      </w:r>
    </w:p>
    <w:p w:rsidR="003208F7" w:rsidRPr="00EC1737" w:rsidRDefault="003208F7" w:rsidP="00F74633">
      <w:pPr>
        <w:pStyle w:val="afe"/>
        <w:numPr>
          <w:ilvl w:val="1"/>
          <w:numId w:val="24"/>
        </w:numPr>
        <w:tabs>
          <w:tab w:val="num" w:pos="935"/>
        </w:tabs>
        <w:spacing w:after="0" w:line="240" w:lineRule="auto"/>
        <w:ind w:left="142" w:right="423" w:firstLine="561"/>
        <w:rPr>
          <w:sz w:val="21"/>
          <w:szCs w:val="21"/>
        </w:rPr>
      </w:pPr>
      <w:r w:rsidRPr="00EC1737">
        <w:rPr>
          <w:sz w:val="21"/>
          <w:szCs w:val="21"/>
        </w:rPr>
        <w:t xml:space="preserve"> Ограничения на раскрытие конфиденциальной информации не будут применяться в том случае, если такое раскрытие необходимо во исполнение требований законодательства РФ.</w:t>
      </w:r>
    </w:p>
    <w:p w:rsidR="003208F7" w:rsidRPr="00EC1737" w:rsidRDefault="003208F7" w:rsidP="00F74633">
      <w:pPr>
        <w:pStyle w:val="afe"/>
        <w:numPr>
          <w:ilvl w:val="1"/>
          <w:numId w:val="24"/>
        </w:numPr>
        <w:tabs>
          <w:tab w:val="num" w:pos="935"/>
        </w:tabs>
        <w:spacing w:after="0" w:line="240" w:lineRule="auto"/>
        <w:ind w:left="142" w:right="423" w:firstLine="561"/>
        <w:rPr>
          <w:b/>
          <w:sz w:val="21"/>
          <w:szCs w:val="21"/>
        </w:rPr>
      </w:pPr>
      <w:r w:rsidRPr="00EC1737">
        <w:rPr>
          <w:sz w:val="21"/>
          <w:szCs w:val="21"/>
        </w:rPr>
        <w:t xml:space="preserve"> Положения настоящего раздела будут оставаться в силе в течение 3 (трех) лет после прекращения настоящего Договора, по любому из оснований, предусмотренному Договором или действующим законодательством РФ.</w:t>
      </w:r>
    </w:p>
    <w:p w:rsidR="00EC1737" w:rsidRPr="00EC1737" w:rsidRDefault="00EC1737" w:rsidP="00EC1737">
      <w:pPr>
        <w:pStyle w:val="afe"/>
        <w:tabs>
          <w:tab w:val="num" w:pos="935"/>
        </w:tabs>
        <w:spacing w:after="0" w:line="240" w:lineRule="auto"/>
        <w:ind w:left="703" w:right="423" w:firstLine="0"/>
        <w:rPr>
          <w:b/>
          <w:sz w:val="21"/>
          <w:szCs w:val="21"/>
        </w:rPr>
      </w:pPr>
    </w:p>
    <w:p w:rsidR="003208F7" w:rsidRPr="00EC1737" w:rsidRDefault="003208F7" w:rsidP="00F74633">
      <w:pPr>
        <w:pStyle w:val="afe"/>
        <w:numPr>
          <w:ilvl w:val="0"/>
          <w:numId w:val="24"/>
        </w:numPr>
        <w:tabs>
          <w:tab w:val="num" w:pos="935"/>
        </w:tabs>
        <w:spacing w:after="0" w:line="240" w:lineRule="auto"/>
        <w:ind w:left="142" w:right="423" w:firstLine="3119"/>
        <w:jc w:val="left"/>
        <w:rPr>
          <w:sz w:val="21"/>
          <w:szCs w:val="21"/>
        </w:rPr>
      </w:pPr>
      <w:r w:rsidRPr="00EC1737">
        <w:rPr>
          <w:b/>
          <w:sz w:val="21"/>
          <w:szCs w:val="21"/>
        </w:rPr>
        <w:t>Срок действия Договора.</w:t>
      </w:r>
    </w:p>
    <w:p w:rsidR="003208F7" w:rsidRPr="00EC1737" w:rsidRDefault="003208F7" w:rsidP="00F74633">
      <w:pPr>
        <w:pStyle w:val="afe"/>
        <w:numPr>
          <w:ilvl w:val="1"/>
          <w:numId w:val="24"/>
        </w:numPr>
        <w:tabs>
          <w:tab w:val="num" w:pos="1122"/>
        </w:tabs>
        <w:spacing w:after="0" w:line="240" w:lineRule="auto"/>
        <w:ind w:left="142" w:right="423" w:firstLine="561"/>
        <w:rPr>
          <w:sz w:val="21"/>
          <w:szCs w:val="21"/>
        </w:rPr>
      </w:pPr>
      <w:r w:rsidRPr="00EC1737">
        <w:rPr>
          <w:sz w:val="21"/>
          <w:szCs w:val="21"/>
        </w:rPr>
        <w:t>Настоящий Договор вступает в силу с момента подписания обеими Сторонами и действует до исполнения сторонами своих обязательств.</w:t>
      </w:r>
    </w:p>
    <w:p w:rsidR="003208F7" w:rsidRPr="00EC1737" w:rsidRDefault="003208F7" w:rsidP="00F74633">
      <w:pPr>
        <w:pStyle w:val="afe"/>
        <w:numPr>
          <w:ilvl w:val="1"/>
          <w:numId w:val="24"/>
        </w:numPr>
        <w:tabs>
          <w:tab w:val="num" w:pos="1122"/>
        </w:tabs>
        <w:spacing w:after="0" w:line="240" w:lineRule="auto"/>
        <w:ind w:left="142" w:right="423" w:firstLine="561"/>
        <w:rPr>
          <w:sz w:val="21"/>
          <w:szCs w:val="21"/>
        </w:rPr>
      </w:pPr>
      <w:r w:rsidRPr="00EC1737">
        <w:rPr>
          <w:sz w:val="21"/>
          <w:szCs w:val="21"/>
        </w:rPr>
        <w:t>Стороны могут отказаться от исполнения настоящего Договора с обязательной ликвидацией взаимной задолженности.</w:t>
      </w:r>
    </w:p>
    <w:p w:rsidR="003208F7" w:rsidRPr="00EC1737" w:rsidRDefault="003208F7" w:rsidP="00F74633">
      <w:pPr>
        <w:pStyle w:val="afe"/>
        <w:numPr>
          <w:ilvl w:val="1"/>
          <w:numId w:val="24"/>
        </w:numPr>
        <w:tabs>
          <w:tab w:val="num" w:pos="1122"/>
        </w:tabs>
        <w:spacing w:after="0" w:line="240" w:lineRule="auto"/>
        <w:ind w:left="142" w:right="423" w:firstLine="561"/>
        <w:rPr>
          <w:sz w:val="21"/>
          <w:szCs w:val="21"/>
        </w:rPr>
      </w:pPr>
      <w:r w:rsidRPr="00EC1737">
        <w:rPr>
          <w:sz w:val="21"/>
          <w:szCs w:val="21"/>
        </w:rPr>
        <w:t xml:space="preserve">Настоящий Договор  может быть расторгнут: </w:t>
      </w:r>
    </w:p>
    <w:p w:rsidR="003208F7" w:rsidRPr="00EC1737" w:rsidRDefault="003208F7" w:rsidP="003208F7">
      <w:pPr>
        <w:pStyle w:val="afe"/>
        <w:numPr>
          <w:ilvl w:val="1"/>
          <w:numId w:val="25"/>
        </w:numPr>
        <w:spacing w:after="0" w:line="240" w:lineRule="auto"/>
        <w:ind w:left="142" w:right="423" w:firstLine="561"/>
        <w:rPr>
          <w:sz w:val="21"/>
          <w:szCs w:val="21"/>
        </w:rPr>
      </w:pPr>
      <w:r w:rsidRPr="00EC1737">
        <w:rPr>
          <w:sz w:val="21"/>
          <w:szCs w:val="21"/>
        </w:rPr>
        <w:t xml:space="preserve">по взаимному согласию сторон; </w:t>
      </w:r>
    </w:p>
    <w:p w:rsidR="003208F7" w:rsidRPr="00EC1737" w:rsidRDefault="003208F7" w:rsidP="003208F7">
      <w:pPr>
        <w:pStyle w:val="afe"/>
        <w:numPr>
          <w:ilvl w:val="1"/>
          <w:numId w:val="25"/>
        </w:numPr>
        <w:spacing w:after="0" w:line="240" w:lineRule="auto"/>
        <w:ind w:left="142" w:right="423" w:firstLine="561"/>
        <w:rPr>
          <w:sz w:val="21"/>
          <w:szCs w:val="21"/>
        </w:rPr>
      </w:pPr>
      <w:r w:rsidRPr="00EC1737">
        <w:rPr>
          <w:sz w:val="21"/>
          <w:szCs w:val="21"/>
        </w:rPr>
        <w:t>в одностороннем порядке в случаях, установленных действующим законодательством.</w:t>
      </w:r>
    </w:p>
    <w:p w:rsidR="003208F7" w:rsidRPr="00CA70D2" w:rsidRDefault="00CA70D2" w:rsidP="00F74633">
      <w:pPr>
        <w:numPr>
          <w:ilvl w:val="1"/>
          <w:numId w:val="24"/>
        </w:numPr>
        <w:spacing w:line="240" w:lineRule="auto"/>
        <w:ind w:firstLine="701"/>
        <w:rPr>
          <w:sz w:val="21"/>
          <w:szCs w:val="21"/>
        </w:rPr>
      </w:pPr>
      <w:r w:rsidRPr="00CA70D2">
        <w:rPr>
          <w:sz w:val="21"/>
          <w:szCs w:val="21"/>
        </w:rPr>
        <w:t>В случае расторжения Договора по решению суда в связи с существенным нарушением им Договора, сведения о Поставщике будут направлены в Федеральную антимонопольную службу для включения в реестр недобросовестных поставщиков сроком на 2 года</w:t>
      </w:r>
      <w:r w:rsidRPr="00CA70D2">
        <w:rPr>
          <w:sz w:val="22"/>
          <w:szCs w:val="22"/>
        </w:rPr>
        <w:t>.</w:t>
      </w:r>
    </w:p>
    <w:p w:rsidR="00EC1737" w:rsidRPr="00EC1737" w:rsidRDefault="00EC1737" w:rsidP="00EC1737">
      <w:pPr>
        <w:spacing w:line="240" w:lineRule="auto"/>
        <w:ind w:left="709" w:firstLine="0"/>
        <w:rPr>
          <w:sz w:val="21"/>
          <w:szCs w:val="21"/>
        </w:rPr>
      </w:pPr>
    </w:p>
    <w:p w:rsidR="003208F7" w:rsidRPr="00EC1737" w:rsidRDefault="003208F7" w:rsidP="00F74633">
      <w:pPr>
        <w:pStyle w:val="afe"/>
        <w:numPr>
          <w:ilvl w:val="0"/>
          <w:numId w:val="24"/>
        </w:numPr>
        <w:tabs>
          <w:tab w:val="num" w:pos="935"/>
          <w:tab w:val="left" w:pos="1122"/>
        </w:tabs>
        <w:spacing w:after="0" w:line="240" w:lineRule="auto"/>
        <w:ind w:left="142" w:right="423" w:firstLine="709"/>
        <w:jc w:val="center"/>
        <w:rPr>
          <w:sz w:val="21"/>
          <w:szCs w:val="21"/>
        </w:rPr>
      </w:pPr>
      <w:r w:rsidRPr="00EC1737">
        <w:rPr>
          <w:b/>
          <w:sz w:val="21"/>
          <w:szCs w:val="21"/>
        </w:rPr>
        <w:t>Дополнительные условия</w:t>
      </w:r>
    </w:p>
    <w:p w:rsidR="003208F7" w:rsidRPr="00EC1737" w:rsidRDefault="003208F7" w:rsidP="00F74633">
      <w:pPr>
        <w:pStyle w:val="afe"/>
        <w:numPr>
          <w:ilvl w:val="1"/>
          <w:numId w:val="24"/>
        </w:numPr>
        <w:tabs>
          <w:tab w:val="num" w:pos="1122"/>
        </w:tabs>
        <w:spacing w:after="0" w:line="240" w:lineRule="auto"/>
        <w:ind w:left="142" w:right="423" w:firstLine="561"/>
        <w:rPr>
          <w:sz w:val="21"/>
          <w:szCs w:val="21"/>
        </w:rPr>
      </w:pPr>
      <w:r w:rsidRPr="00EC1737">
        <w:rPr>
          <w:sz w:val="21"/>
          <w:szCs w:val="21"/>
        </w:rPr>
        <w:t xml:space="preserve">Все изменения и дополнения к настоящему Договору действительны в том случае, если они оформлены в письменном виде, подписаны полномочными представителями обеих Сторон и скреплены печатями. </w:t>
      </w:r>
    </w:p>
    <w:p w:rsidR="003208F7" w:rsidRPr="00EC1737" w:rsidRDefault="003208F7" w:rsidP="00F74633">
      <w:pPr>
        <w:pStyle w:val="afe"/>
        <w:numPr>
          <w:ilvl w:val="1"/>
          <w:numId w:val="24"/>
        </w:numPr>
        <w:tabs>
          <w:tab w:val="num" w:pos="1122"/>
        </w:tabs>
        <w:spacing w:after="0" w:line="240" w:lineRule="auto"/>
        <w:ind w:left="142" w:right="423" w:firstLine="561"/>
        <w:rPr>
          <w:sz w:val="21"/>
          <w:szCs w:val="21"/>
        </w:rPr>
      </w:pPr>
      <w:r w:rsidRPr="00EC1737">
        <w:rPr>
          <w:sz w:val="21"/>
          <w:szCs w:val="21"/>
        </w:rPr>
        <w:t xml:space="preserve">Стороны пришли к соглашению о том, что во исполнение положений настоящего Договора оплата, направление документов и прочее будет производиться по соответствующим реквизитам, указанным в разделе 12 настоящего договора. В случае изменения платежных и/или отгрузочных реквизитов, а так же юридического и/или почтового адреса, номеров телефонов, факсов, электронной почты, Сторона, у которой произошли изменения, обязана немедленно письменно известить об этом другую Сторону. Все убытки, связанные с неправильным указанием платежных и иных  реквизитов, указанных в Разделе 12  несет виновная Сторона. </w:t>
      </w:r>
    </w:p>
    <w:p w:rsidR="003208F7" w:rsidRPr="00EC1737" w:rsidRDefault="003208F7" w:rsidP="00F74633">
      <w:pPr>
        <w:pStyle w:val="afe"/>
        <w:numPr>
          <w:ilvl w:val="1"/>
          <w:numId w:val="24"/>
        </w:numPr>
        <w:tabs>
          <w:tab w:val="num" w:pos="1122"/>
        </w:tabs>
        <w:spacing w:after="0" w:line="240" w:lineRule="auto"/>
        <w:ind w:left="142" w:right="423" w:firstLine="561"/>
        <w:rPr>
          <w:sz w:val="21"/>
          <w:szCs w:val="21"/>
        </w:rPr>
      </w:pPr>
      <w:r w:rsidRPr="00EC1737">
        <w:rPr>
          <w:sz w:val="21"/>
          <w:szCs w:val="21"/>
        </w:rPr>
        <w:t xml:space="preserve">По всем вопросам, связанным с поставкой и оплатой оборудования и не урегулированным настоящим Договором, Стороны договорились руководствоваться действующим законодательством РФ. </w:t>
      </w:r>
    </w:p>
    <w:p w:rsidR="003208F7" w:rsidRPr="00EC1737" w:rsidRDefault="003208F7" w:rsidP="00F74633">
      <w:pPr>
        <w:pStyle w:val="afe"/>
        <w:numPr>
          <w:ilvl w:val="1"/>
          <w:numId w:val="24"/>
        </w:numPr>
        <w:tabs>
          <w:tab w:val="num" w:pos="1122"/>
        </w:tabs>
        <w:spacing w:after="0" w:line="240" w:lineRule="auto"/>
        <w:ind w:left="142" w:right="423" w:firstLine="561"/>
        <w:rPr>
          <w:sz w:val="21"/>
          <w:szCs w:val="21"/>
        </w:rPr>
      </w:pPr>
      <w:r w:rsidRPr="00EC1737">
        <w:rPr>
          <w:sz w:val="21"/>
          <w:szCs w:val="21"/>
        </w:rPr>
        <w:t xml:space="preserve"> Ни одна из Сторон не вправе передавать свои права и обязанности по настоящему Договору третьей стороне без согласия другой Стороны, оформленного в письменной форме.</w:t>
      </w:r>
    </w:p>
    <w:p w:rsidR="003208F7" w:rsidRPr="00EC1737" w:rsidRDefault="003208F7" w:rsidP="00F74633">
      <w:pPr>
        <w:pStyle w:val="afe"/>
        <w:numPr>
          <w:ilvl w:val="1"/>
          <w:numId w:val="24"/>
        </w:numPr>
        <w:tabs>
          <w:tab w:val="num" w:pos="1122"/>
        </w:tabs>
        <w:spacing w:after="0" w:line="240" w:lineRule="auto"/>
        <w:ind w:left="142" w:right="423" w:firstLine="561"/>
        <w:rPr>
          <w:sz w:val="21"/>
          <w:szCs w:val="21"/>
        </w:rPr>
      </w:pPr>
      <w:r w:rsidRPr="00EC1737">
        <w:rPr>
          <w:sz w:val="21"/>
          <w:szCs w:val="21"/>
        </w:rPr>
        <w:t xml:space="preserve"> Настоящий Договор составлен на русском языке, на 6-и листах в 2-х экземплярах, каждый из которых имеет одинаковую юридическую силу. Один экземпляр Договора находится у Поставщика, второй экземпляр Договора находится у Покупателя. </w:t>
      </w:r>
    </w:p>
    <w:p w:rsidR="003208F7" w:rsidRPr="00EC1737" w:rsidRDefault="003208F7" w:rsidP="00F74633">
      <w:pPr>
        <w:pStyle w:val="afe"/>
        <w:numPr>
          <w:ilvl w:val="1"/>
          <w:numId w:val="24"/>
        </w:numPr>
        <w:tabs>
          <w:tab w:val="num" w:pos="1122"/>
        </w:tabs>
        <w:spacing w:after="0" w:line="240" w:lineRule="auto"/>
        <w:ind w:left="142" w:right="423" w:firstLine="561"/>
        <w:rPr>
          <w:sz w:val="21"/>
          <w:szCs w:val="21"/>
        </w:rPr>
      </w:pPr>
      <w:r w:rsidRPr="00EC1737">
        <w:rPr>
          <w:sz w:val="21"/>
          <w:szCs w:val="21"/>
        </w:rPr>
        <w:t xml:space="preserve"> Все документы к настоящему Договору могут быть оформлены по факсу и имеют юридическую силу до обмена оригиналами. Обмен оригиналами обязателен. Стороны предпринимают все меры, чтобы факсимильные экземпляры документов были читаемы, разбираемы и со временем сохраняли содержание переданного по факсу текста.</w:t>
      </w:r>
    </w:p>
    <w:p w:rsidR="003208F7" w:rsidRPr="00EC1737" w:rsidRDefault="003208F7" w:rsidP="00F74633">
      <w:pPr>
        <w:pStyle w:val="afe"/>
        <w:numPr>
          <w:ilvl w:val="1"/>
          <w:numId w:val="24"/>
        </w:numPr>
        <w:tabs>
          <w:tab w:val="num" w:pos="1122"/>
        </w:tabs>
        <w:spacing w:after="0" w:line="240" w:lineRule="auto"/>
        <w:ind w:left="142" w:right="423" w:firstLine="561"/>
        <w:rPr>
          <w:b/>
          <w:sz w:val="21"/>
          <w:szCs w:val="21"/>
        </w:rPr>
      </w:pPr>
      <w:r w:rsidRPr="00EC1737">
        <w:rPr>
          <w:sz w:val="21"/>
          <w:szCs w:val="21"/>
        </w:rPr>
        <w:t>С даты оформления сторонами настоящего Договора все предыдущие договоренности и договоры считаются утратившими силу.</w:t>
      </w:r>
    </w:p>
    <w:p w:rsidR="003208F7" w:rsidRPr="00EC1737" w:rsidRDefault="003208F7" w:rsidP="003208F7">
      <w:pPr>
        <w:pStyle w:val="HTML"/>
        <w:tabs>
          <w:tab w:val="left" w:pos="187"/>
          <w:tab w:val="left" w:pos="748"/>
        </w:tabs>
        <w:spacing w:after="0"/>
        <w:ind w:left="142" w:right="423"/>
        <w:rPr>
          <w:rFonts w:ascii="Times New Roman" w:hAnsi="Times New Roman" w:cs="Times New Roman"/>
          <w:b/>
          <w:sz w:val="21"/>
          <w:szCs w:val="21"/>
        </w:rPr>
      </w:pPr>
      <w:r w:rsidRPr="00EC1737">
        <w:rPr>
          <w:rFonts w:ascii="Times New Roman" w:hAnsi="Times New Roman" w:cs="Times New Roman"/>
          <w:sz w:val="21"/>
          <w:szCs w:val="21"/>
        </w:rPr>
        <w:t xml:space="preserve">    </w:t>
      </w:r>
    </w:p>
    <w:p w:rsidR="003208F7" w:rsidRDefault="003208F7" w:rsidP="003208F7">
      <w:pPr>
        <w:pStyle w:val="afe"/>
        <w:spacing w:after="0" w:line="240" w:lineRule="auto"/>
        <w:ind w:firstLine="0"/>
        <w:jc w:val="center"/>
        <w:rPr>
          <w:b/>
          <w:sz w:val="21"/>
          <w:szCs w:val="21"/>
        </w:rPr>
      </w:pPr>
      <w:r w:rsidRPr="00EC1737">
        <w:rPr>
          <w:b/>
          <w:sz w:val="21"/>
          <w:szCs w:val="21"/>
        </w:rPr>
        <w:t>12.Юридические адреса и иные реквизиты Сторон</w:t>
      </w:r>
    </w:p>
    <w:p w:rsidR="00EC1737" w:rsidRPr="00EC1737" w:rsidRDefault="00EC1737" w:rsidP="003208F7">
      <w:pPr>
        <w:pStyle w:val="afe"/>
        <w:spacing w:after="0" w:line="240" w:lineRule="auto"/>
        <w:ind w:firstLine="0"/>
        <w:jc w:val="center"/>
        <w:rPr>
          <w:b/>
          <w:sz w:val="21"/>
          <w:szCs w:val="21"/>
        </w:rPr>
      </w:pPr>
    </w:p>
    <w:tbl>
      <w:tblPr>
        <w:tblW w:w="101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074"/>
        <w:gridCol w:w="5079"/>
      </w:tblGrid>
      <w:tr w:rsidR="003208F7" w:rsidRPr="00EC1737" w:rsidTr="00EC1737">
        <w:trPr>
          <w:trHeight w:val="659"/>
        </w:trPr>
        <w:tc>
          <w:tcPr>
            <w:tcW w:w="5074" w:type="dxa"/>
            <w:tcBorders>
              <w:top w:val="nil"/>
              <w:left w:val="nil"/>
              <w:bottom w:val="nil"/>
              <w:right w:val="nil"/>
            </w:tcBorders>
          </w:tcPr>
          <w:p w:rsidR="003208F7" w:rsidRPr="00EC1737" w:rsidRDefault="003208F7" w:rsidP="003208F7">
            <w:pPr>
              <w:spacing w:line="240" w:lineRule="auto"/>
              <w:ind w:left="142" w:right="423"/>
              <w:rPr>
                <w:b/>
                <w:sz w:val="21"/>
                <w:szCs w:val="21"/>
              </w:rPr>
            </w:pPr>
            <w:r w:rsidRPr="00EC1737">
              <w:rPr>
                <w:b/>
                <w:sz w:val="21"/>
                <w:szCs w:val="21"/>
              </w:rPr>
              <w:t>Поставщик:</w:t>
            </w:r>
          </w:p>
          <w:p w:rsidR="003208F7" w:rsidRPr="00EC1737" w:rsidRDefault="003208F7" w:rsidP="003208F7">
            <w:pPr>
              <w:spacing w:line="240" w:lineRule="auto"/>
              <w:ind w:left="142" w:right="423"/>
              <w:rPr>
                <w:b/>
                <w:sz w:val="21"/>
                <w:szCs w:val="21"/>
              </w:rPr>
            </w:pPr>
          </w:p>
        </w:tc>
        <w:tc>
          <w:tcPr>
            <w:tcW w:w="5079" w:type="dxa"/>
            <w:tcBorders>
              <w:top w:val="nil"/>
              <w:left w:val="nil"/>
              <w:bottom w:val="nil"/>
              <w:right w:val="nil"/>
            </w:tcBorders>
          </w:tcPr>
          <w:p w:rsidR="003208F7" w:rsidRPr="00EC1737" w:rsidRDefault="003208F7" w:rsidP="003208F7">
            <w:pPr>
              <w:spacing w:line="240" w:lineRule="auto"/>
              <w:ind w:left="142" w:right="423"/>
              <w:rPr>
                <w:b/>
                <w:sz w:val="21"/>
                <w:szCs w:val="21"/>
              </w:rPr>
            </w:pPr>
            <w:r w:rsidRPr="00EC1737">
              <w:rPr>
                <w:b/>
                <w:sz w:val="21"/>
                <w:szCs w:val="21"/>
              </w:rPr>
              <w:t>Покупатель:</w:t>
            </w:r>
            <w:r w:rsidRPr="00EC1737">
              <w:rPr>
                <w:sz w:val="21"/>
                <w:szCs w:val="21"/>
              </w:rPr>
              <w:t xml:space="preserve"> </w:t>
            </w:r>
            <w:r w:rsidRPr="00EC1737">
              <w:rPr>
                <w:b/>
                <w:sz w:val="21"/>
                <w:szCs w:val="21"/>
              </w:rPr>
              <w:t>ОАО «СХК»</w:t>
            </w:r>
          </w:p>
          <w:p w:rsidR="003208F7" w:rsidRPr="00EC1737" w:rsidRDefault="003208F7" w:rsidP="003208F7">
            <w:pPr>
              <w:spacing w:line="240" w:lineRule="auto"/>
              <w:ind w:left="142" w:right="423"/>
              <w:rPr>
                <w:b/>
                <w:sz w:val="21"/>
                <w:szCs w:val="21"/>
              </w:rPr>
            </w:pPr>
          </w:p>
        </w:tc>
      </w:tr>
      <w:tr w:rsidR="003208F7" w:rsidRPr="00EC1737" w:rsidTr="00EC1737">
        <w:trPr>
          <w:trHeight w:val="990"/>
        </w:trPr>
        <w:tc>
          <w:tcPr>
            <w:tcW w:w="5074" w:type="dxa"/>
            <w:tcBorders>
              <w:top w:val="nil"/>
              <w:left w:val="nil"/>
              <w:bottom w:val="nil"/>
              <w:right w:val="nil"/>
            </w:tcBorders>
          </w:tcPr>
          <w:p w:rsidR="003208F7" w:rsidRPr="00EC1737" w:rsidRDefault="003208F7" w:rsidP="003208F7">
            <w:pPr>
              <w:spacing w:line="240" w:lineRule="auto"/>
              <w:ind w:left="142" w:right="423"/>
              <w:rPr>
                <w:sz w:val="21"/>
                <w:szCs w:val="21"/>
                <w:u w:val="single"/>
              </w:rPr>
            </w:pPr>
            <w:r w:rsidRPr="00EC1737">
              <w:rPr>
                <w:sz w:val="21"/>
                <w:szCs w:val="21"/>
                <w:u w:val="single"/>
              </w:rPr>
              <w:lastRenderedPageBreak/>
              <w:t>Юридический адрес</w:t>
            </w:r>
            <w:r w:rsidRPr="00EC1737">
              <w:rPr>
                <w:b/>
                <w:sz w:val="21"/>
                <w:szCs w:val="21"/>
                <w:u w:val="single"/>
              </w:rPr>
              <w:t xml:space="preserve">: </w:t>
            </w:r>
          </w:p>
          <w:p w:rsidR="003208F7" w:rsidRPr="00EC1737" w:rsidRDefault="003208F7" w:rsidP="003208F7">
            <w:pPr>
              <w:spacing w:line="240" w:lineRule="auto"/>
              <w:ind w:left="142" w:right="423"/>
              <w:rPr>
                <w:sz w:val="21"/>
                <w:szCs w:val="21"/>
              </w:rPr>
            </w:pPr>
          </w:p>
        </w:tc>
        <w:tc>
          <w:tcPr>
            <w:tcW w:w="5079" w:type="dxa"/>
            <w:tcBorders>
              <w:top w:val="nil"/>
              <w:left w:val="nil"/>
              <w:bottom w:val="nil"/>
              <w:right w:val="nil"/>
            </w:tcBorders>
          </w:tcPr>
          <w:p w:rsidR="003208F7" w:rsidRPr="00EC1737" w:rsidRDefault="003208F7" w:rsidP="003208F7">
            <w:pPr>
              <w:spacing w:line="240" w:lineRule="auto"/>
              <w:rPr>
                <w:b/>
                <w:sz w:val="21"/>
                <w:szCs w:val="21"/>
                <w:u w:val="single"/>
              </w:rPr>
            </w:pPr>
            <w:r w:rsidRPr="00EC1737">
              <w:rPr>
                <w:sz w:val="21"/>
                <w:szCs w:val="21"/>
                <w:u w:val="single"/>
              </w:rPr>
              <w:t>Юридический адрес</w:t>
            </w:r>
            <w:r w:rsidRPr="00EC1737">
              <w:rPr>
                <w:b/>
                <w:sz w:val="21"/>
                <w:szCs w:val="21"/>
                <w:u w:val="single"/>
              </w:rPr>
              <w:t xml:space="preserve">: </w:t>
            </w:r>
          </w:p>
          <w:p w:rsidR="003208F7" w:rsidRPr="00EC1737" w:rsidRDefault="003208F7" w:rsidP="003208F7">
            <w:pPr>
              <w:spacing w:line="240" w:lineRule="auto"/>
              <w:rPr>
                <w:sz w:val="21"/>
                <w:szCs w:val="21"/>
              </w:rPr>
            </w:pPr>
            <w:r w:rsidRPr="00EC1737">
              <w:rPr>
                <w:sz w:val="21"/>
                <w:szCs w:val="21"/>
              </w:rPr>
              <w:t xml:space="preserve">636039, Томская область, </w:t>
            </w:r>
            <w:proofErr w:type="spellStart"/>
            <w:r w:rsidRPr="00EC1737">
              <w:rPr>
                <w:sz w:val="21"/>
                <w:szCs w:val="21"/>
              </w:rPr>
              <w:t>г</w:t>
            </w:r>
            <w:proofErr w:type="gramStart"/>
            <w:r w:rsidRPr="00EC1737">
              <w:rPr>
                <w:sz w:val="21"/>
                <w:szCs w:val="21"/>
              </w:rPr>
              <w:t>.С</w:t>
            </w:r>
            <w:proofErr w:type="gramEnd"/>
            <w:r w:rsidRPr="00EC1737">
              <w:rPr>
                <w:sz w:val="21"/>
                <w:szCs w:val="21"/>
              </w:rPr>
              <w:t>еверск</w:t>
            </w:r>
            <w:proofErr w:type="spellEnd"/>
            <w:r w:rsidRPr="00EC1737">
              <w:rPr>
                <w:sz w:val="21"/>
                <w:szCs w:val="21"/>
              </w:rPr>
              <w:t xml:space="preserve">, </w:t>
            </w:r>
          </w:p>
          <w:p w:rsidR="003208F7" w:rsidRPr="00EC1737" w:rsidRDefault="003208F7" w:rsidP="003208F7">
            <w:pPr>
              <w:widowControl w:val="0"/>
              <w:autoSpaceDE w:val="0"/>
              <w:autoSpaceDN w:val="0"/>
              <w:adjustRightInd w:val="0"/>
              <w:spacing w:line="240" w:lineRule="auto"/>
              <w:rPr>
                <w:sz w:val="21"/>
                <w:szCs w:val="21"/>
              </w:rPr>
            </w:pPr>
            <w:r w:rsidRPr="00EC1737">
              <w:rPr>
                <w:sz w:val="21"/>
                <w:szCs w:val="21"/>
              </w:rPr>
              <w:t>ул. Курчатова, д.1</w:t>
            </w:r>
          </w:p>
        </w:tc>
      </w:tr>
      <w:tr w:rsidR="003208F7" w:rsidRPr="00EC1737" w:rsidTr="00EC1737">
        <w:trPr>
          <w:trHeight w:val="990"/>
        </w:trPr>
        <w:tc>
          <w:tcPr>
            <w:tcW w:w="5074" w:type="dxa"/>
            <w:tcBorders>
              <w:top w:val="nil"/>
              <w:left w:val="nil"/>
              <w:bottom w:val="nil"/>
              <w:right w:val="nil"/>
            </w:tcBorders>
          </w:tcPr>
          <w:p w:rsidR="003208F7" w:rsidRPr="00EC1737" w:rsidRDefault="003208F7" w:rsidP="003208F7">
            <w:pPr>
              <w:spacing w:line="240" w:lineRule="auto"/>
              <w:ind w:left="142" w:right="423"/>
              <w:rPr>
                <w:sz w:val="21"/>
                <w:szCs w:val="21"/>
                <w:u w:val="single"/>
              </w:rPr>
            </w:pPr>
            <w:r w:rsidRPr="00EC1737">
              <w:rPr>
                <w:sz w:val="21"/>
                <w:szCs w:val="21"/>
                <w:u w:val="single"/>
              </w:rPr>
              <w:t xml:space="preserve">Почтовый адрес: </w:t>
            </w:r>
          </w:p>
          <w:p w:rsidR="003208F7" w:rsidRPr="00EC1737" w:rsidRDefault="003208F7" w:rsidP="003208F7">
            <w:pPr>
              <w:spacing w:line="240" w:lineRule="auto"/>
              <w:ind w:left="142" w:right="423"/>
              <w:rPr>
                <w:sz w:val="21"/>
                <w:szCs w:val="21"/>
              </w:rPr>
            </w:pPr>
          </w:p>
        </w:tc>
        <w:tc>
          <w:tcPr>
            <w:tcW w:w="5079" w:type="dxa"/>
            <w:tcBorders>
              <w:top w:val="nil"/>
              <w:left w:val="nil"/>
              <w:bottom w:val="nil"/>
              <w:right w:val="nil"/>
            </w:tcBorders>
          </w:tcPr>
          <w:p w:rsidR="003208F7" w:rsidRPr="00EC1737" w:rsidRDefault="003208F7" w:rsidP="003208F7">
            <w:pPr>
              <w:spacing w:line="240" w:lineRule="auto"/>
              <w:rPr>
                <w:sz w:val="21"/>
                <w:szCs w:val="21"/>
                <w:u w:val="single"/>
              </w:rPr>
            </w:pPr>
            <w:r w:rsidRPr="00EC1737">
              <w:rPr>
                <w:sz w:val="21"/>
                <w:szCs w:val="21"/>
                <w:u w:val="single"/>
              </w:rPr>
              <w:t xml:space="preserve">Почтовый адрес: </w:t>
            </w:r>
          </w:p>
          <w:p w:rsidR="003208F7" w:rsidRPr="00EC1737" w:rsidRDefault="003208F7" w:rsidP="003208F7">
            <w:pPr>
              <w:spacing w:line="240" w:lineRule="auto"/>
              <w:rPr>
                <w:sz w:val="21"/>
                <w:szCs w:val="21"/>
              </w:rPr>
            </w:pPr>
            <w:r w:rsidRPr="00EC1737">
              <w:rPr>
                <w:sz w:val="21"/>
                <w:szCs w:val="21"/>
              </w:rPr>
              <w:t xml:space="preserve">636039, Томская область, </w:t>
            </w:r>
            <w:proofErr w:type="spellStart"/>
            <w:r w:rsidRPr="00EC1737">
              <w:rPr>
                <w:sz w:val="21"/>
                <w:szCs w:val="21"/>
              </w:rPr>
              <w:t>г</w:t>
            </w:r>
            <w:proofErr w:type="gramStart"/>
            <w:r w:rsidRPr="00EC1737">
              <w:rPr>
                <w:sz w:val="21"/>
                <w:szCs w:val="21"/>
              </w:rPr>
              <w:t>.С</w:t>
            </w:r>
            <w:proofErr w:type="gramEnd"/>
            <w:r w:rsidRPr="00EC1737">
              <w:rPr>
                <w:sz w:val="21"/>
                <w:szCs w:val="21"/>
              </w:rPr>
              <w:t>еверск</w:t>
            </w:r>
            <w:proofErr w:type="spellEnd"/>
            <w:r w:rsidRPr="00EC1737">
              <w:rPr>
                <w:sz w:val="21"/>
                <w:szCs w:val="21"/>
              </w:rPr>
              <w:t xml:space="preserve">, </w:t>
            </w:r>
          </w:p>
          <w:p w:rsidR="003208F7" w:rsidRPr="00EC1737" w:rsidRDefault="003208F7" w:rsidP="003208F7">
            <w:pPr>
              <w:widowControl w:val="0"/>
              <w:autoSpaceDE w:val="0"/>
              <w:autoSpaceDN w:val="0"/>
              <w:adjustRightInd w:val="0"/>
              <w:spacing w:line="240" w:lineRule="auto"/>
              <w:rPr>
                <w:sz w:val="21"/>
                <w:szCs w:val="21"/>
              </w:rPr>
            </w:pPr>
            <w:r w:rsidRPr="00EC1737">
              <w:rPr>
                <w:sz w:val="21"/>
                <w:szCs w:val="21"/>
              </w:rPr>
              <w:t>ул. Курчатова, д.1</w:t>
            </w:r>
          </w:p>
        </w:tc>
      </w:tr>
      <w:tr w:rsidR="003208F7" w:rsidRPr="00EC1737" w:rsidTr="00EC1737">
        <w:trPr>
          <w:trHeight w:val="331"/>
        </w:trPr>
        <w:tc>
          <w:tcPr>
            <w:tcW w:w="5074" w:type="dxa"/>
            <w:tcBorders>
              <w:top w:val="nil"/>
              <w:left w:val="nil"/>
              <w:bottom w:val="nil"/>
              <w:right w:val="nil"/>
            </w:tcBorders>
          </w:tcPr>
          <w:p w:rsidR="003208F7" w:rsidRPr="00EC1737" w:rsidRDefault="003208F7" w:rsidP="003208F7">
            <w:pPr>
              <w:spacing w:line="240" w:lineRule="auto"/>
              <w:ind w:left="142" w:right="423"/>
              <w:rPr>
                <w:sz w:val="21"/>
                <w:szCs w:val="21"/>
              </w:rPr>
            </w:pPr>
            <w:r w:rsidRPr="00EC1737">
              <w:rPr>
                <w:sz w:val="21"/>
                <w:szCs w:val="21"/>
              </w:rPr>
              <w:t xml:space="preserve">Факс: </w:t>
            </w:r>
          </w:p>
        </w:tc>
        <w:tc>
          <w:tcPr>
            <w:tcW w:w="5079" w:type="dxa"/>
            <w:tcBorders>
              <w:top w:val="nil"/>
              <w:left w:val="nil"/>
              <w:bottom w:val="nil"/>
              <w:right w:val="nil"/>
            </w:tcBorders>
          </w:tcPr>
          <w:p w:rsidR="003208F7" w:rsidRPr="00EC1737" w:rsidRDefault="003208F7" w:rsidP="003208F7">
            <w:pPr>
              <w:widowControl w:val="0"/>
              <w:autoSpaceDE w:val="0"/>
              <w:autoSpaceDN w:val="0"/>
              <w:adjustRightInd w:val="0"/>
              <w:spacing w:line="240" w:lineRule="auto"/>
              <w:rPr>
                <w:sz w:val="21"/>
                <w:szCs w:val="21"/>
              </w:rPr>
            </w:pPr>
            <w:r w:rsidRPr="00EC1737">
              <w:rPr>
                <w:sz w:val="21"/>
                <w:szCs w:val="21"/>
              </w:rPr>
              <w:t>Факс: (3822) 72-44-46</w:t>
            </w:r>
          </w:p>
        </w:tc>
      </w:tr>
      <w:tr w:rsidR="003208F7" w:rsidRPr="00EC1737" w:rsidTr="00EC1737">
        <w:trPr>
          <w:trHeight w:val="331"/>
        </w:trPr>
        <w:tc>
          <w:tcPr>
            <w:tcW w:w="5074" w:type="dxa"/>
            <w:tcBorders>
              <w:top w:val="nil"/>
              <w:left w:val="nil"/>
              <w:bottom w:val="nil"/>
              <w:right w:val="nil"/>
            </w:tcBorders>
          </w:tcPr>
          <w:p w:rsidR="003208F7" w:rsidRPr="00EC1737" w:rsidRDefault="003208F7" w:rsidP="003208F7">
            <w:pPr>
              <w:spacing w:line="240" w:lineRule="auto"/>
              <w:ind w:left="142" w:right="423"/>
              <w:rPr>
                <w:sz w:val="21"/>
                <w:szCs w:val="21"/>
              </w:rPr>
            </w:pPr>
            <w:r w:rsidRPr="00EC1737">
              <w:rPr>
                <w:sz w:val="21"/>
                <w:szCs w:val="21"/>
              </w:rPr>
              <w:t xml:space="preserve">Телефоны: </w:t>
            </w:r>
          </w:p>
        </w:tc>
        <w:tc>
          <w:tcPr>
            <w:tcW w:w="5079" w:type="dxa"/>
            <w:tcBorders>
              <w:top w:val="nil"/>
              <w:left w:val="nil"/>
              <w:bottom w:val="nil"/>
              <w:right w:val="nil"/>
            </w:tcBorders>
          </w:tcPr>
          <w:p w:rsidR="003208F7" w:rsidRPr="00EC1737" w:rsidRDefault="003208F7" w:rsidP="003208F7">
            <w:pPr>
              <w:widowControl w:val="0"/>
              <w:autoSpaceDE w:val="0"/>
              <w:autoSpaceDN w:val="0"/>
              <w:adjustRightInd w:val="0"/>
              <w:spacing w:line="240" w:lineRule="auto"/>
              <w:rPr>
                <w:sz w:val="21"/>
                <w:szCs w:val="21"/>
              </w:rPr>
            </w:pPr>
            <w:r w:rsidRPr="00EC1737">
              <w:rPr>
                <w:sz w:val="21"/>
                <w:szCs w:val="21"/>
              </w:rPr>
              <w:t xml:space="preserve">Телефоны: </w:t>
            </w:r>
          </w:p>
        </w:tc>
      </w:tr>
      <w:tr w:rsidR="003208F7" w:rsidRPr="00EC1737" w:rsidTr="00EC1737">
        <w:trPr>
          <w:trHeight w:val="331"/>
        </w:trPr>
        <w:tc>
          <w:tcPr>
            <w:tcW w:w="5074" w:type="dxa"/>
            <w:tcBorders>
              <w:top w:val="nil"/>
              <w:left w:val="nil"/>
              <w:bottom w:val="nil"/>
              <w:right w:val="nil"/>
            </w:tcBorders>
          </w:tcPr>
          <w:p w:rsidR="003208F7" w:rsidRPr="00EC1737" w:rsidRDefault="003208F7" w:rsidP="003208F7">
            <w:pPr>
              <w:spacing w:line="240" w:lineRule="auto"/>
              <w:ind w:left="142" w:right="423"/>
              <w:rPr>
                <w:sz w:val="21"/>
                <w:szCs w:val="21"/>
              </w:rPr>
            </w:pPr>
            <w:r w:rsidRPr="00EC1737">
              <w:rPr>
                <w:sz w:val="21"/>
                <w:szCs w:val="21"/>
                <w:lang w:val="en-US"/>
              </w:rPr>
              <w:t>e</w:t>
            </w:r>
            <w:r w:rsidRPr="00EC1737">
              <w:rPr>
                <w:sz w:val="21"/>
                <w:szCs w:val="21"/>
              </w:rPr>
              <w:t>-</w:t>
            </w:r>
            <w:r w:rsidRPr="00EC1737">
              <w:rPr>
                <w:sz w:val="21"/>
                <w:szCs w:val="21"/>
                <w:lang w:val="en-US"/>
              </w:rPr>
              <w:t>mail</w:t>
            </w:r>
            <w:r w:rsidRPr="00EC1737">
              <w:rPr>
                <w:sz w:val="21"/>
                <w:szCs w:val="21"/>
              </w:rPr>
              <w:t xml:space="preserve">: </w:t>
            </w:r>
          </w:p>
        </w:tc>
        <w:tc>
          <w:tcPr>
            <w:tcW w:w="5079" w:type="dxa"/>
            <w:tcBorders>
              <w:top w:val="nil"/>
              <w:left w:val="nil"/>
              <w:bottom w:val="nil"/>
              <w:right w:val="nil"/>
            </w:tcBorders>
          </w:tcPr>
          <w:p w:rsidR="003208F7" w:rsidRPr="00EC1737" w:rsidRDefault="003208F7" w:rsidP="003208F7">
            <w:pPr>
              <w:widowControl w:val="0"/>
              <w:autoSpaceDE w:val="0"/>
              <w:autoSpaceDN w:val="0"/>
              <w:adjustRightInd w:val="0"/>
              <w:spacing w:line="240" w:lineRule="auto"/>
              <w:rPr>
                <w:sz w:val="21"/>
                <w:szCs w:val="21"/>
              </w:rPr>
            </w:pPr>
            <w:r w:rsidRPr="00EC1737">
              <w:rPr>
                <w:sz w:val="21"/>
                <w:szCs w:val="21"/>
                <w:lang w:val="en-US"/>
              </w:rPr>
              <w:t>e</w:t>
            </w:r>
            <w:r w:rsidRPr="00EC1737">
              <w:rPr>
                <w:sz w:val="21"/>
                <w:szCs w:val="21"/>
              </w:rPr>
              <w:t>-</w:t>
            </w:r>
            <w:r w:rsidRPr="00EC1737">
              <w:rPr>
                <w:sz w:val="21"/>
                <w:szCs w:val="21"/>
                <w:lang w:val="en-US"/>
              </w:rPr>
              <w:t>mail</w:t>
            </w:r>
            <w:r w:rsidRPr="00EC1737">
              <w:rPr>
                <w:sz w:val="21"/>
                <w:szCs w:val="21"/>
              </w:rPr>
              <w:t xml:space="preserve">: </w:t>
            </w:r>
          </w:p>
        </w:tc>
      </w:tr>
      <w:tr w:rsidR="003208F7" w:rsidRPr="00EC1737" w:rsidTr="00EC1737">
        <w:trPr>
          <w:trHeight w:val="331"/>
        </w:trPr>
        <w:tc>
          <w:tcPr>
            <w:tcW w:w="5074" w:type="dxa"/>
            <w:tcBorders>
              <w:top w:val="nil"/>
              <w:left w:val="nil"/>
              <w:bottom w:val="nil"/>
              <w:right w:val="nil"/>
            </w:tcBorders>
          </w:tcPr>
          <w:p w:rsidR="003208F7" w:rsidRPr="00EC1737" w:rsidRDefault="003208F7" w:rsidP="003208F7">
            <w:pPr>
              <w:spacing w:line="240" w:lineRule="auto"/>
              <w:ind w:left="142" w:right="423"/>
              <w:rPr>
                <w:sz w:val="21"/>
                <w:szCs w:val="21"/>
              </w:rPr>
            </w:pPr>
            <w:r w:rsidRPr="00EC1737">
              <w:rPr>
                <w:sz w:val="21"/>
                <w:szCs w:val="21"/>
              </w:rPr>
              <w:t xml:space="preserve">ИНН </w:t>
            </w:r>
          </w:p>
        </w:tc>
        <w:tc>
          <w:tcPr>
            <w:tcW w:w="5079" w:type="dxa"/>
            <w:tcBorders>
              <w:top w:val="nil"/>
              <w:left w:val="nil"/>
              <w:bottom w:val="nil"/>
              <w:right w:val="nil"/>
            </w:tcBorders>
          </w:tcPr>
          <w:p w:rsidR="003208F7" w:rsidRPr="00EC1737" w:rsidRDefault="003208F7" w:rsidP="003208F7">
            <w:pPr>
              <w:widowControl w:val="0"/>
              <w:autoSpaceDE w:val="0"/>
              <w:autoSpaceDN w:val="0"/>
              <w:adjustRightInd w:val="0"/>
              <w:spacing w:line="240" w:lineRule="auto"/>
              <w:rPr>
                <w:sz w:val="21"/>
                <w:szCs w:val="21"/>
              </w:rPr>
            </w:pPr>
            <w:r w:rsidRPr="00EC1737">
              <w:rPr>
                <w:sz w:val="21"/>
                <w:szCs w:val="21"/>
              </w:rPr>
              <w:t>ИНН 7024029499 КПП 702450001</w:t>
            </w:r>
          </w:p>
        </w:tc>
      </w:tr>
      <w:tr w:rsidR="003208F7" w:rsidRPr="00EC1737" w:rsidTr="00EC1737">
        <w:trPr>
          <w:trHeight w:val="349"/>
        </w:trPr>
        <w:tc>
          <w:tcPr>
            <w:tcW w:w="5074" w:type="dxa"/>
            <w:tcBorders>
              <w:top w:val="nil"/>
              <w:left w:val="nil"/>
              <w:bottom w:val="nil"/>
              <w:right w:val="nil"/>
            </w:tcBorders>
          </w:tcPr>
          <w:p w:rsidR="003208F7" w:rsidRPr="00EC1737" w:rsidRDefault="003208F7" w:rsidP="003208F7">
            <w:pPr>
              <w:spacing w:line="240" w:lineRule="auto"/>
              <w:ind w:left="142" w:right="423"/>
              <w:rPr>
                <w:sz w:val="21"/>
                <w:szCs w:val="21"/>
              </w:rPr>
            </w:pPr>
            <w:proofErr w:type="gramStart"/>
            <w:r w:rsidRPr="00EC1737">
              <w:rPr>
                <w:sz w:val="21"/>
                <w:szCs w:val="21"/>
              </w:rPr>
              <w:t>р</w:t>
            </w:r>
            <w:proofErr w:type="gramEnd"/>
            <w:r w:rsidRPr="00EC1737">
              <w:rPr>
                <w:sz w:val="21"/>
                <w:szCs w:val="21"/>
              </w:rPr>
              <w:t xml:space="preserve">/с </w:t>
            </w:r>
          </w:p>
        </w:tc>
        <w:tc>
          <w:tcPr>
            <w:tcW w:w="5079" w:type="dxa"/>
            <w:tcBorders>
              <w:top w:val="nil"/>
              <w:left w:val="nil"/>
              <w:bottom w:val="nil"/>
              <w:right w:val="nil"/>
            </w:tcBorders>
          </w:tcPr>
          <w:p w:rsidR="003208F7" w:rsidRPr="00EC1737" w:rsidRDefault="003208F7" w:rsidP="003208F7">
            <w:pPr>
              <w:spacing w:line="240" w:lineRule="auto"/>
              <w:rPr>
                <w:sz w:val="21"/>
                <w:szCs w:val="21"/>
              </w:rPr>
            </w:pPr>
            <w:proofErr w:type="gramStart"/>
            <w:r w:rsidRPr="00EC1737">
              <w:rPr>
                <w:sz w:val="21"/>
                <w:szCs w:val="21"/>
              </w:rPr>
              <w:t>р</w:t>
            </w:r>
            <w:proofErr w:type="gramEnd"/>
            <w:r w:rsidRPr="00EC1737">
              <w:rPr>
                <w:sz w:val="21"/>
                <w:szCs w:val="21"/>
              </w:rPr>
              <w:t>/с 40702810010000001510</w:t>
            </w:r>
          </w:p>
          <w:p w:rsidR="003208F7" w:rsidRPr="00EC1737" w:rsidRDefault="003208F7" w:rsidP="003208F7">
            <w:pPr>
              <w:widowControl w:val="0"/>
              <w:autoSpaceDE w:val="0"/>
              <w:autoSpaceDN w:val="0"/>
              <w:adjustRightInd w:val="0"/>
              <w:spacing w:line="240" w:lineRule="auto"/>
              <w:rPr>
                <w:sz w:val="21"/>
                <w:szCs w:val="21"/>
              </w:rPr>
            </w:pPr>
            <w:r w:rsidRPr="00EC1737">
              <w:rPr>
                <w:sz w:val="21"/>
                <w:szCs w:val="21"/>
              </w:rPr>
              <w:t>в Ф-л ГПБ (ОАО) в г. Томске</w:t>
            </w:r>
          </w:p>
        </w:tc>
      </w:tr>
      <w:tr w:rsidR="003208F7" w:rsidRPr="00EC1737" w:rsidTr="00EC1737">
        <w:trPr>
          <w:trHeight w:val="331"/>
        </w:trPr>
        <w:tc>
          <w:tcPr>
            <w:tcW w:w="5074" w:type="dxa"/>
            <w:tcBorders>
              <w:top w:val="nil"/>
              <w:left w:val="nil"/>
              <w:bottom w:val="nil"/>
              <w:right w:val="nil"/>
            </w:tcBorders>
          </w:tcPr>
          <w:p w:rsidR="003208F7" w:rsidRPr="00EC1737" w:rsidRDefault="003208F7" w:rsidP="003208F7">
            <w:pPr>
              <w:spacing w:line="240" w:lineRule="auto"/>
              <w:ind w:left="142" w:right="423"/>
              <w:rPr>
                <w:sz w:val="21"/>
                <w:szCs w:val="21"/>
              </w:rPr>
            </w:pPr>
            <w:r w:rsidRPr="00EC1737">
              <w:rPr>
                <w:sz w:val="21"/>
                <w:szCs w:val="21"/>
              </w:rPr>
              <w:t xml:space="preserve">к/с </w:t>
            </w:r>
          </w:p>
        </w:tc>
        <w:tc>
          <w:tcPr>
            <w:tcW w:w="5079" w:type="dxa"/>
            <w:tcBorders>
              <w:top w:val="nil"/>
              <w:left w:val="nil"/>
              <w:bottom w:val="nil"/>
              <w:right w:val="nil"/>
            </w:tcBorders>
          </w:tcPr>
          <w:p w:rsidR="003208F7" w:rsidRPr="00EC1737" w:rsidRDefault="003208F7" w:rsidP="003208F7">
            <w:pPr>
              <w:widowControl w:val="0"/>
              <w:autoSpaceDE w:val="0"/>
              <w:autoSpaceDN w:val="0"/>
              <w:adjustRightInd w:val="0"/>
              <w:spacing w:line="240" w:lineRule="auto"/>
              <w:rPr>
                <w:sz w:val="21"/>
                <w:szCs w:val="21"/>
              </w:rPr>
            </w:pPr>
            <w:r w:rsidRPr="00EC1737">
              <w:rPr>
                <w:sz w:val="21"/>
                <w:szCs w:val="21"/>
              </w:rPr>
              <w:t>к/с 30101810800000000758</w:t>
            </w:r>
          </w:p>
        </w:tc>
      </w:tr>
      <w:tr w:rsidR="003208F7" w:rsidRPr="00EC1737" w:rsidTr="00EC1737">
        <w:trPr>
          <w:trHeight w:val="292"/>
        </w:trPr>
        <w:tc>
          <w:tcPr>
            <w:tcW w:w="5074" w:type="dxa"/>
            <w:tcBorders>
              <w:top w:val="nil"/>
              <w:left w:val="nil"/>
              <w:bottom w:val="nil"/>
              <w:right w:val="nil"/>
            </w:tcBorders>
          </w:tcPr>
          <w:p w:rsidR="003208F7" w:rsidRPr="00EC1737" w:rsidRDefault="003208F7" w:rsidP="003208F7">
            <w:pPr>
              <w:spacing w:line="240" w:lineRule="auto"/>
              <w:ind w:left="142" w:right="423"/>
              <w:rPr>
                <w:sz w:val="21"/>
                <w:szCs w:val="21"/>
              </w:rPr>
            </w:pPr>
            <w:r w:rsidRPr="00EC1737">
              <w:rPr>
                <w:sz w:val="21"/>
                <w:szCs w:val="21"/>
              </w:rPr>
              <w:t xml:space="preserve">БИК </w:t>
            </w:r>
          </w:p>
        </w:tc>
        <w:tc>
          <w:tcPr>
            <w:tcW w:w="5079" w:type="dxa"/>
            <w:tcBorders>
              <w:top w:val="nil"/>
              <w:left w:val="nil"/>
              <w:bottom w:val="nil"/>
              <w:right w:val="nil"/>
            </w:tcBorders>
          </w:tcPr>
          <w:p w:rsidR="003208F7" w:rsidRPr="00EC1737" w:rsidRDefault="003208F7" w:rsidP="003208F7">
            <w:pPr>
              <w:widowControl w:val="0"/>
              <w:autoSpaceDE w:val="0"/>
              <w:autoSpaceDN w:val="0"/>
              <w:adjustRightInd w:val="0"/>
              <w:spacing w:line="240" w:lineRule="auto"/>
              <w:rPr>
                <w:sz w:val="21"/>
                <w:szCs w:val="21"/>
              </w:rPr>
            </w:pPr>
            <w:r w:rsidRPr="00EC1737">
              <w:rPr>
                <w:sz w:val="21"/>
                <w:szCs w:val="21"/>
              </w:rPr>
              <w:t>БИК 046902758</w:t>
            </w:r>
          </w:p>
        </w:tc>
      </w:tr>
      <w:tr w:rsidR="003208F7" w:rsidRPr="00EC1737" w:rsidTr="00EC1737">
        <w:trPr>
          <w:trHeight w:val="389"/>
        </w:trPr>
        <w:tc>
          <w:tcPr>
            <w:tcW w:w="5074" w:type="dxa"/>
            <w:tcBorders>
              <w:top w:val="nil"/>
              <w:left w:val="nil"/>
              <w:bottom w:val="nil"/>
              <w:right w:val="nil"/>
            </w:tcBorders>
          </w:tcPr>
          <w:p w:rsidR="003208F7" w:rsidRPr="00EC1737" w:rsidRDefault="003208F7" w:rsidP="00F47A39">
            <w:pPr>
              <w:spacing w:before="4"/>
              <w:ind w:left="142" w:right="423"/>
              <w:rPr>
                <w:sz w:val="21"/>
                <w:szCs w:val="21"/>
              </w:rPr>
            </w:pPr>
          </w:p>
        </w:tc>
        <w:tc>
          <w:tcPr>
            <w:tcW w:w="5079" w:type="dxa"/>
            <w:tcBorders>
              <w:top w:val="nil"/>
              <w:left w:val="nil"/>
              <w:bottom w:val="nil"/>
              <w:right w:val="nil"/>
            </w:tcBorders>
          </w:tcPr>
          <w:p w:rsidR="003208F7" w:rsidRPr="00EC1737" w:rsidRDefault="003208F7" w:rsidP="00F47A39">
            <w:pPr>
              <w:tabs>
                <w:tab w:val="right" w:pos="9637"/>
              </w:tabs>
              <w:ind w:left="142" w:right="423"/>
              <w:rPr>
                <w:sz w:val="21"/>
                <w:szCs w:val="21"/>
              </w:rPr>
            </w:pPr>
          </w:p>
        </w:tc>
      </w:tr>
      <w:tr w:rsidR="003208F7" w:rsidRPr="00EC1737" w:rsidTr="00EC1737">
        <w:trPr>
          <w:trHeight w:val="3125"/>
        </w:trPr>
        <w:tc>
          <w:tcPr>
            <w:tcW w:w="5074" w:type="dxa"/>
            <w:tcBorders>
              <w:top w:val="nil"/>
              <w:left w:val="nil"/>
              <w:bottom w:val="nil"/>
              <w:right w:val="nil"/>
            </w:tcBorders>
          </w:tcPr>
          <w:p w:rsidR="003208F7" w:rsidRPr="00EC1737" w:rsidRDefault="00EC1737" w:rsidP="00EC1737">
            <w:pPr>
              <w:spacing w:before="4"/>
              <w:ind w:right="423" w:firstLine="0"/>
              <w:rPr>
                <w:sz w:val="21"/>
                <w:szCs w:val="21"/>
              </w:rPr>
            </w:pPr>
            <w:r>
              <w:rPr>
                <w:sz w:val="21"/>
                <w:szCs w:val="21"/>
              </w:rPr>
              <w:t xml:space="preserve">            </w:t>
            </w:r>
            <w:r w:rsidR="003208F7" w:rsidRPr="00EC1737">
              <w:rPr>
                <w:sz w:val="21"/>
                <w:szCs w:val="21"/>
              </w:rPr>
              <w:t xml:space="preserve">М. </w:t>
            </w:r>
            <w:proofErr w:type="gramStart"/>
            <w:r w:rsidR="003208F7" w:rsidRPr="00EC1737">
              <w:rPr>
                <w:sz w:val="21"/>
                <w:szCs w:val="21"/>
              </w:rPr>
              <w:t>П</w:t>
            </w:r>
            <w:proofErr w:type="gramEnd"/>
            <w:r w:rsidR="003208F7" w:rsidRPr="00EC1737">
              <w:rPr>
                <w:sz w:val="21"/>
                <w:szCs w:val="21"/>
              </w:rPr>
              <w:t xml:space="preserve">                            </w:t>
            </w:r>
          </w:p>
        </w:tc>
        <w:tc>
          <w:tcPr>
            <w:tcW w:w="5079" w:type="dxa"/>
            <w:tcBorders>
              <w:top w:val="nil"/>
              <w:left w:val="nil"/>
              <w:bottom w:val="nil"/>
              <w:right w:val="nil"/>
            </w:tcBorders>
          </w:tcPr>
          <w:p w:rsidR="003208F7" w:rsidRPr="00EC1737" w:rsidRDefault="00EC1737" w:rsidP="00EC1737">
            <w:pPr>
              <w:spacing w:before="4"/>
              <w:ind w:right="423" w:firstLine="0"/>
              <w:rPr>
                <w:sz w:val="21"/>
                <w:szCs w:val="21"/>
              </w:rPr>
            </w:pPr>
            <w:r>
              <w:rPr>
                <w:sz w:val="21"/>
                <w:szCs w:val="21"/>
              </w:rPr>
              <w:t xml:space="preserve">            </w:t>
            </w:r>
            <w:r w:rsidR="003208F7" w:rsidRPr="00EC1737">
              <w:rPr>
                <w:sz w:val="21"/>
                <w:szCs w:val="21"/>
              </w:rPr>
              <w:t>М.</w:t>
            </w:r>
            <w:proofErr w:type="gramStart"/>
            <w:r w:rsidR="003208F7" w:rsidRPr="00EC1737">
              <w:rPr>
                <w:sz w:val="21"/>
                <w:szCs w:val="21"/>
              </w:rPr>
              <w:t>П</w:t>
            </w:r>
            <w:proofErr w:type="gramEnd"/>
          </w:p>
          <w:p w:rsidR="003208F7" w:rsidRPr="00EC1737" w:rsidRDefault="003208F7" w:rsidP="00F47A39">
            <w:pPr>
              <w:spacing w:before="4"/>
              <w:ind w:left="142" w:right="423"/>
              <w:rPr>
                <w:sz w:val="21"/>
                <w:szCs w:val="21"/>
              </w:rPr>
            </w:pPr>
          </w:p>
        </w:tc>
      </w:tr>
    </w:tbl>
    <w:p w:rsidR="00F74633" w:rsidRDefault="00F74633" w:rsidP="003208F7">
      <w:pPr>
        <w:jc w:val="center"/>
        <w:rPr>
          <w:bCs/>
          <w:sz w:val="20"/>
          <w:lang w:eastAsia="en-US"/>
        </w:rPr>
      </w:pPr>
    </w:p>
    <w:p w:rsidR="00F74633" w:rsidRDefault="00F74633" w:rsidP="003208F7">
      <w:pPr>
        <w:jc w:val="center"/>
        <w:rPr>
          <w:bCs/>
          <w:sz w:val="20"/>
          <w:lang w:eastAsia="en-US"/>
        </w:rPr>
      </w:pPr>
    </w:p>
    <w:p w:rsidR="00F74633" w:rsidRDefault="00F74633" w:rsidP="003208F7">
      <w:pPr>
        <w:jc w:val="center"/>
        <w:rPr>
          <w:bCs/>
          <w:sz w:val="20"/>
          <w:lang w:eastAsia="en-US"/>
        </w:rPr>
      </w:pPr>
    </w:p>
    <w:p w:rsidR="00F74633" w:rsidRDefault="00F74633" w:rsidP="003208F7">
      <w:pPr>
        <w:jc w:val="center"/>
        <w:rPr>
          <w:bCs/>
          <w:sz w:val="20"/>
          <w:lang w:eastAsia="en-US"/>
        </w:rPr>
      </w:pPr>
    </w:p>
    <w:p w:rsidR="00F74633" w:rsidRDefault="00F74633" w:rsidP="003208F7">
      <w:pPr>
        <w:jc w:val="center"/>
        <w:rPr>
          <w:bCs/>
          <w:sz w:val="20"/>
          <w:lang w:eastAsia="en-US"/>
        </w:rPr>
      </w:pPr>
    </w:p>
    <w:p w:rsidR="00F74633" w:rsidRDefault="00F74633" w:rsidP="003208F7">
      <w:pPr>
        <w:jc w:val="center"/>
        <w:rPr>
          <w:bCs/>
          <w:sz w:val="20"/>
          <w:lang w:eastAsia="en-US"/>
        </w:rPr>
      </w:pPr>
    </w:p>
    <w:p w:rsidR="003208F7" w:rsidRPr="00EC1737" w:rsidRDefault="00EC1737" w:rsidP="003208F7">
      <w:pPr>
        <w:jc w:val="center"/>
        <w:rPr>
          <w:bCs/>
          <w:sz w:val="20"/>
          <w:lang w:eastAsia="en-US"/>
        </w:rPr>
      </w:pPr>
      <w:r w:rsidRPr="00EC1737">
        <w:rPr>
          <w:bCs/>
          <w:sz w:val="20"/>
          <w:lang w:eastAsia="en-US"/>
        </w:rPr>
        <w:t>С</w:t>
      </w:r>
      <w:r w:rsidR="003208F7" w:rsidRPr="00EC1737">
        <w:rPr>
          <w:bCs/>
          <w:sz w:val="20"/>
          <w:lang w:eastAsia="en-US"/>
        </w:rPr>
        <w:t>ПЕЦИФИКАЦИЯ  № ___ от «__» _____ 20___г.</w:t>
      </w:r>
    </w:p>
    <w:p w:rsidR="003208F7" w:rsidRPr="00EC1737" w:rsidRDefault="003208F7" w:rsidP="003208F7">
      <w:pPr>
        <w:jc w:val="center"/>
        <w:rPr>
          <w:bCs/>
          <w:sz w:val="20"/>
          <w:lang w:eastAsia="en-US"/>
        </w:rPr>
      </w:pPr>
      <w:r w:rsidRPr="00EC1737">
        <w:rPr>
          <w:bCs/>
          <w:sz w:val="20"/>
          <w:lang w:eastAsia="en-US"/>
        </w:rPr>
        <w:t xml:space="preserve">    к договору  №              /              от                   20__г.</w:t>
      </w:r>
    </w:p>
    <w:p w:rsidR="003208F7" w:rsidRPr="00EC1737" w:rsidRDefault="003208F7" w:rsidP="003208F7">
      <w:pPr>
        <w:jc w:val="center"/>
        <w:rPr>
          <w:sz w:val="20"/>
          <w:lang w:eastAsia="en-US"/>
        </w:rPr>
      </w:pPr>
    </w:p>
    <w:p w:rsidR="003208F7" w:rsidRPr="00EC1737" w:rsidRDefault="003208F7" w:rsidP="003208F7">
      <w:pPr>
        <w:rPr>
          <w:sz w:val="20"/>
          <w:lang w:eastAsia="en-US"/>
        </w:rPr>
      </w:pPr>
      <w:r w:rsidRPr="00EC1737">
        <w:rPr>
          <w:sz w:val="20"/>
          <w:lang w:eastAsia="en-US"/>
        </w:rPr>
        <w:t xml:space="preserve">         Поставщик:  _____________________________</w:t>
      </w:r>
    </w:p>
    <w:p w:rsidR="003208F7" w:rsidRPr="00EC1737" w:rsidRDefault="003208F7" w:rsidP="003208F7">
      <w:pPr>
        <w:rPr>
          <w:sz w:val="20"/>
          <w:lang w:eastAsia="en-US"/>
        </w:rPr>
      </w:pPr>
      <w:r w:rsidRPr="00EC1737">
        <w:rPr>
          <w:sz w:val="20"/>
          <w:lang w:eastAsia="en-US"/>
        </w:rPr>
        <w:t xml:space="preserve">         Изготовитель: ____________________________</w:t>
      </w:r>
    </w:p>
    <w:p w:rsidR="003208F7" w:rsidRPr="00EC1737" w:rsidRDefault="003208F7" w:rsidP="003208F7">
      <w:pPr>
        <w:rPr>
          <w:sz w:val="20"/>
          <w:lang w:eastAsia="en-US"/>
        </w:rPr>
      </w:pPr>
      <w:r w:rsidRPr="00EC1737">
        <w:rPr>
          <w:sz w:val="20"/>
          <w:lang w:eastAsia="en-US"/>
        </w:rPr>
        <w:t xml:space="preserve">         Покупатель: ______________________________</w:t>
      </w:r>
    </w:p>
    <w:p w:rsidR="003208F7" w:rsidRPr="00EC1737" w:rsidRDefault="003208F7" w:rsidP="003208F7">
      <w:pPr>
        <w:rPr>
          <w:sz w:val="20"/>
          <w:lang w:eastAsia="en-US"/>
        </w:rPr>
      </w:pP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88"/>
        <w:gridCol w:w="5831"/>
        <w:gridCol w:w="978"/>
        <w:gridCol w:w="1346"/>
        <w:gridCol w:w="1430"/>
      </w:tblGrid>
      <w:tr w:rsidR="003208F7" w:rsidRPr="00EC1737" w:rsidTr="00F47A39">
        <w:tc>
          <w:tcPr>
            <w:tcW w:w="588" w:type="dxa"/>
            <w:tcBorders>
              <w:top w:val="single" w:sz="4" w:space="0" w:color="auto"/>
              <w:left w:val="single" w:sz="4" w:space="0" w:color="auto"/>
              <w:bottom w:val="single" w:sz="4" w:space="0" w:color="auto"/>
              <w:right w:val="single" w:sz="4" w:space="0" w:color="auto"/>
            </w:tcBorders>
            <w:hideMark/>
          </w:tcPr>
          <w:p w:rsidR="003208F7" w:rsidRPr="00EC1737" w:rsidRDefault="003208F7" w:rsidP="00F47A39">
            <w:pPr>
              <w:rPr>
                <w:sz w:val="20"/>
                <w:lang w:eastAsia="en-US"/>
              </w:rPr>
            </w:pPr>
            <w:r w:rsidRPr="00EC1737">
              <w:rPr>
                <w:sz w:val="20"/>
                <w:lang w:eastAsia="en-US"/>
              </w:rPr>
              <w:t>№</w:t>
            </w:r>
          </w:p>
          <w:p w:rsidR="003208F7" w:rsidRPr="00EC1737" w:rsidRDefault="003208F7" w:rsidP="00F47A39">
            <w:pPr>
              <w:rPr>
                <w:sz w:val="20"/>
                <w:lang w:eastAsia="en-US"/>
              </w:rPr>
            </w:pPr>
            <w:proofErr w:type="gramStart"/>
            <w:r w:rsidRPr="00EC1737">
              <w:rPr>
                <w:sz w:val="20"/>
                <w:lang w:eastAsia="en-US"/>
              </w:rPr>
              <w:t>п</w:t>
            </w:r>
            <w:proofErr w:type="gramEnd"/>
            <w:r w:rsidRPr="00EC1737">
              <w:rPr>
                <w:sz w:val="20"/>
                <w:lang w:eastAsia="en-US"/>
              </w:rPr>
              <w:t>/п</w:t>
            </w:r>
          </w:p>
        </w:tc>
        <w:tc>
          <w:tcPr>
            <w:tcW w:w="5831" w:type="dxa"/>
            <w:tcBorders>
              <w:top w:val="single" w:sz="4" w:space="0" w:color="auto"/>
              <w:left w:val="single" w:sz="4" w:space="0" w:color="auto"/>
              <w:bottom w:val="single" w:sz="4" w:space="0" w:color="auto"/>
              <w:right w:val="single" w:sz="4" w:space="0" w:color="auto"/>
            </w:tcBorders>
          </w:tcPr>
          <w:p w:rsidR="003208F7" w:rsidRPr="00EC1737" w:rsidRDefault="003208F7" w:rsidP="00F47A39">
            <w:pPr>
              <w:jc w:val="center"/>
              <w:rPr>
                <w:sz w:val="20"/>
                <w:lang w:eastAsia="en-US"/>
              </w:rPr>
            </w:pPr>
          </w:p>
          <w:p w:rsidR="003208F7" w:rsidRPr="00EC1737" w:rsidRDefault="003208F7" w:rsidP="00F47A39">
            <w:pPr>
              <w:jc w:val="center"/>
              <w:rPr>
                <w:sz w:val="20"/>
                <w:lang w:eastAsia="en-US"/>
              </w:rPr>
            </w:pPr>
            <w:r w:rsidRPr="00EC1737">
              <w:rPr>
                <w:sz w:val="20"/>
                <w:lang w:eastAsia="en-US"/>
              </w:rPr>
              <w:t>Наименование и обозначение оборудования</w:t>
            </w:r>
          </w:p>
        </w:tc>
        <w:tc>
          <w:tcPr>
            <w:tcW w:w="978" w:type="dxa"/>
            <w:tcBorders>
              <w:top w:val="single" w:sz="4" w:space="0" w:color="auto"/>
              <w:left w:val="single" w:sz="4" w:space="0" w:color="auto"/>
              <w:bottom w:val="single" w:sz="4" w:space="0" w:color="auto"/>
              <w:right w:val="single" w:sz="4" w:space="0" w:color="auto"/>
            </w:tcBorders>
          </w:tcPr>
          <w:p w:rsidR="003208F7" w:rsidRPr="00EC1737" w:rsidRDefault="003208F7" w:rsidP="00EC1737">
            <w:pPr>
              <w:ind w:right="-57" w:firstLine="0"/>
              <w:contextualSpacing/>
              <w:rPr>
                <w:sz w:val="20"/>
                <w:lang w:eastAsia="en-US"/>
              </w:rPr>
            </w:pPr>
            <w:r w:rsidRPr="00EC1737">
              <w:rPr>
                <w:sz w:val="20"/>
                <w:lang w:eastAsia="en-US"/>
              </w:rPr>
              <w:t>Кол-во</w:t>
            </w:r>
          </w:p>
          <w:p w:rsidR="003208F7" w:rsidRPr="00EC1737" w:rsidRDefault="003208F7" w:rsidP="00EC1737">
            <w:pPr>
              <w:ind w:left="-182" w:right="-190" w:firstLine="0"/>
              <w:contextualSpacing/>
              <w:rPr>
                <w:sz w:val="20"/>
                <w:lang w:eastAsia="en-US"/>
              </w:rPr>
            </w:pPr>
            <w:r w:rsidRPr="00EC1737">
              <w:rPr>
                <w:sz w:val="20"/>
                <w:lang w:eastAsia="en-US"/>
              </w:rPr>
              <w:t>(Ед. изм.)</w:t>
            </w:r>
          </w:p>
        </w:tc>
        <w:tc>
          <w:tcPr>
            <w:tcW w:w="1346" w:type="dxa"/>
            <w:tcBorders>
              <w:top w:val="single" w:sz="4" w:space="0" w:color="auto"/>
              <w:left w:val="single" w:sz="4" w:space="0" w:color="auto"/>
              <w:bottom w:val="single" w:sz="4" w:space="0" w:color="auto"/>
              <w:right w:val="single" w:sz="4" w:space="0" w:color="auto"/>
            </w:tcBorders>
            <w:hideMark/>
          </w:tcPr>
          <w:p w:rsidR="003208F7" w:rsidRPr="00EC1737" w:rsidRDefault="003208F7" w:rsidP="00F47A39">
            <w:pPr>
              <w:ind w:left="-167" w:right="-148"/>
              <w:contextualSpacing/>
              <w:jc w:val="center"/>
              <w:rPr>
                <w:sz w:val="20"/>
                <w:lang w:eastAsia="en-US"/>
              </w:rPr>
            </w:pPr>
            <w:r w:rsidRPr="00EC1737">
              <w:rPr>
                <w:sz w:val="20"/>
                <w:lang w:eastAsia="en-US"/>
              </w:rPr>
              <w:t xml:space="preserve">Цена </w:t>
            </w:r>
          </w:p>
          <w:p w:rsidR="003208F7" w:rsidRPr="00EC1737" w:rsidRDefault="003208F7" w:rsidP="00F47A39">
            <w:pPr>
              <w:ind w:left="-167" w:right="-148"/>
              <w:contextualSpacing/>
              <w:jc w:val="center"/>
              <w:rPr>
                <w:sz w:val="20"/>
                <w:lang w:eastAsia="en-US"/>
              </w:rPr>
            </w:pPr>
            <w:r w:rsidRPr="00EC1737">
              <w:rPr>
                <w:sz w:val="20"/>
                <w:lang w:eastAsia="en-US"/>
              </w:rPr>
              <w:t xml:space="preserve">без НДС   </w:t>
            </w:r>
          </w:p>
          <w:p w:rsidR="003208F7" w:rsidRPr="00EC1737" w:rsidRDefault="003208F7" w:rsidP="00F47A39">
            <w:pPr>
              <w:jc w:val="center"/>
              <w:rPr>
                <w:sz w:val="20"/>
                <w:lang w:eastAsia="en-US"/>
              </w:rPr>
            </w:pPr>
            <w:r w:rsidRPr="00EC1737">
              <w:rPr>
                <w:sz w:val="20"/>
                <w:lang w:eastAsia="en-US"/>
              </w:rPr>
              <w:t>( руб.)</w:t>
            </w:r>
          </w:p>
        </w:tc>
        <w:tc>
          <w:tcPr>
            <w:tcW w:w="1430" w:type="dxa"/>
            <w:tcBorders>
              <w:top w:val="single" w:sz="4" w:space="0" w:color="auto"/>
              <w:left w:val="single" w:sz="4" w:space="0" w:color="auto"/>
              <w:bottom w:val="single" w:sz="4" w:space="0" w:color="auto"/>
              <w:right w:val="single" w:sz="4" w:space="0" w:color="auto"/>
            </w:tcBorders>
            <w:hideMark/>
          </w:tcPr>
          <w:p w:rsidR="003208F7" w:rsidRPr="00EC1737" w:rsidRDefault="003208F7" w:rsidP="00F47A39">
            <w:pPr>
              <w:ind w:left="-96" w:right="-148"/>
              <w:contextualSpacing/>
              <w:jc w:val="center"/>
              <w:rPr>
                <w:sz w:val="20"/>
                <w:lang w:eastAsia="en-US"/>
              </w:rPr>
            </w:pPr>
            <w:r w:rsidRPr="00EC1737">
              <w:rPr>
                <w:sz w:val="20"/>
                <w:lang w:eastAsia="en-US"/>
              </w:rPr>
              <w:t>Сумма</w:t>
            </w:r>
          </w:p>
          <w:p w:rsidR="003208F7" w:rsidRPr="00EC1737" w:rsidRDefault="003208F7" w:rsidP="00F47A39">
            <w:pPr>
              <w:ind w:left="-96" w:right="-148"/>
              <w:contextualSpacing/>
              <w:jc w:val="center"/>
              <w:rPr>
                <w:sz w:val="20"/>
                <w:lang w:eastAsia="en-US"/>
              </w:rPr>
            </w:pPr>
            <w:r w:rsidRPr="00EC1737">
              <w:rPr>
                <w:sz w:val="20"/>
                <w:lang w:eastAsia="en-US"/>
              </w:rPr>
              <w:t xml:space="preserve">без НДС   </w:t>
            </w:r>
          </w:p>
          <w:p w:rsidR="003208F7" w:rsidRPr="00EC1737" w:rsidRDefault="003208F7" w:rsidP="00F47A39">
            <w:pPr>
              <w:ind w:right="-148"/>
              <w:contextualSpacing/>
              <w:jc w:val="center"/>
              <w:rPr>
                <w:sz w:val="20"/>
                <w:lang w:eastAsia="en-US"/>
              </w:rPr>
            </w:pPr>
            <w:r w:rsidRPr="00EC1737">
              <w:rPr>
                <w:sz w:val="20"/>
                <w:lang w:eastAsia="en-US"/>
              </w:rPr>
              <w:t>( руб.)</w:t>
            </w:r>
          </w:p>
        </w:tc>
      </w:tr>
      <w:tr w:rsidR="003208F7" w:rsidRPr="00EC1737" w:rsidTr="00F47A39">
        <w:tc>
          <w:tcPr>
            <w:tcW w:w="588" w:type="dxa"/>
            <w:tcBorders>
              <w:top w:val="single" w:sz="4" w:space="0" w:color="auto"/>
              <w:left w:val="single" w:sz="4" w:space="0" w:color="auto"/>
              <w:bottom w:val="single" w:sz="4" w:space="0" w:color="auto"/>
              <w:right w:val="single" w:sz="4" w:space="0" w:color="auto"/>
            </w:tcBorders>
          </w:tcPr>
          <w:p w:rsidR="003208F7" w:rsidRPr="00EC1737" w:rsidRDefault="003208F7" w:rsidP="00F47A39">
            <w:pPr>
              <w:rPr>
                <w:sz w:val="20"/>
                <w:lang w:eastAsia="en-US"/>
              </w:rPr>
            </w:pPr>
          </w:p>
          <w:p w:rsidR="003208F7" w:rsidRPr="00EC1737" w:rsidRDefault="003208F7" w:rsidP="00F47A39">
            <w:pPr>
              <w:rPr>
                <w:sz w:val="20"/>
                <w:lang w:eastAsia="en-US"/>
              </w:rPr>
            </w:pPr>
            <w:r w:rsidRPr="00EC1737">
              <w:rPr>
                <w:sz w:val="20"/>
                <w:lang w:eastAsia="en-US"/>
              </w:rPr>
              <w:t xml:space="preserve">  1.</w:t>
            </w:r>
          </w:p>
        </w:tc>
        <w:tc>
          <w:tcPr>
            <w:tcW w:w="5831" w:type="dxa"/>
            <w:tcBorders>
              <w:top w:val="single" w:sz="4" w:space="0" w:color="auto"/>
              <w:left w:val="single" w:sz="4" w:space="0" w:color="auto"/>
              <w:bottom w:val="single" w:sz="4" w:space="0" w:color="auto"/>
              <w:right w:val="single" w:sz="4" w:space="0" w:color="auto"/>
            </w:tcBorders>
          </w:tcPr>
          <w:p w:rsidR="003208F7" w:rsidRPr="00EC1737" w:rsidRDefault="003208F7" w:rsidP="00F47A39">
            <w:pPr>
              <w:autoSpaceDE w:val="0"/>
              <w:autoSpaceDN w:val="0"/>
              <w:adjustRightInd w:val="0"/>
              <w:rPr>
                <w:sz w:val="20"/>
                <w:lang w:eastAsia="en-US"/>
              </w:rPr>
            </w:pPr>
          </w:p>
          <w:p w:rsidR="003208F7" w:rsidRPr="00EC1737" w:rsidRDefault="003208F7" w:rsidP="00F47A39">
            <w:pPr>
              <w:autoSpaceDE w:val="0"/>
              <w:autoSpaceDN w:val="0"/>
              <w:adjustRightInd w:val="0"/>
              <w:rPr>
                <w:sz w:val="20"/>
                <w:u w:val="single"/>
                <w:lang w:eastAsia="en-US"/>
              </w:rPr>
            </w:pPr>
            <w:r w:rsidRPr="00EC1737">
              <w:rPr>
                <w:sz w:val="20"/>
                <w:lang w:eastAsia="en-US"/>
              </w:rPr>
              <w:t xml:space="preserve">       </w:t>
            </w:r>
          </w:p>
          <w:p w:rsidR="003208F7" w:rsidRPr="00EC1737" w:rsidRDefault="003208F7" w:rsidP="00F47A39">
            <w:pPr>
              <w:ind w:right="-4"/>
              <w:contextualSpacing/>
              <w:rPr>
                <w:sz w:val="20"/>
                <w:lang w:eastAsia="en-US"/>
              </w:rPr>
            </w:pPr>
            <w:r w:rsidRPr="00EC1737">
              <w:rPr>
                <w:sz w:val="20"/>
                <w:lang w:eastAsia="en-US"/>
              </w:rPr>
              <w:t xml:space="preserve"> </w:t>
            </w:r>
          </w:p>
        </w:tc>
        <w:tc>
          <w:tcPr>
            <w:tcW w:w="978" w:type="dxa"/>
            <w:tcBorders>
              <w:top w:val="single" w:sz="4" w:space="0" w:color="auto"/>
              <w:left w:val="single" w:sz="4" w:space="0" w:color="auto"/>
              <w:bottom w:val="single" w:sz="4" w:space="0" w:color="auto"/>
              <w:right w:val="single" w:sz="4" w:space="0" w:color="auto"/>
            </w:tcBorders>
          </w:tcPr>
          <w:p w:rsidR="003208F7" w:rsidRPr="00EC1737" w:rsidRDefault="003208F7" w:rsidP="00F47A39">
            <w:pPr>
              <w:jc w:val="center"/>
              <w:rPr>
                <w:sz w:val="20"/>
                <w:lang w:eastAsia="en-US"/>
              </w:rPr>
            </w:pPr>
          </w:p>
          <w:p w:rsidR="003208F7" w:rsidRPr="00EC1737" w:rsidRDefault="003208F7" w:rsidP="00F47A39">
            <w:pPr>
              <w:jc w:val="center"/>
              <w:rPr>
                <w:sz w:val="20"/>
                <w:lang w:eastAsia="en-US"/>
              </w:rPr>
            </w:pPr>
          </w:p>
        </w:tc>
        <w:tc>
          <w:tcPr>
            <w:tcW w:w="1346" w:type="dxa"/>
            <w:tcBorders>
              <w:top w:val="single" w:sz="4" w:space="0" w:color="auto"/>
              <w:left w:val="single" w:sz="4" w:space="0" w:color="auto"/>
              <w:bottom w:val="single" w:sz="4" w:space="0" w:color="auto"/>
              <w:right w:val="single" w:sz="4" w:space="0" w:color="auto"/>
            </w:tcBorders>
          </w:tcPr>
          <w:p w:rsidR="003208F7" w:rsidRPr="00EC1737" w:rsidRDefault="003208F7" w:rsidP="00F47A39">
            <w:pPr>
              <w:jc w:val="center"/>
              <w:rPr>
                <w:sz w:val="20"/>
                <w:lang w:eastAsia="en-US"/>
              </w:rPr>
            </w:pPr>
          </w:p>
        </w:tc>
        <w:tc>
          <w:tcPr>
            <w:tcW w:w="1430" w:type="dxa"/>
            <w:tcBorders>
              <w:top w:val="single" w:sz="4" w:space="0" w:color="auto"/>
              <w:left w:val="single" w:sz="4" w:space="0" w:color="auto"/>
              <w:bottom w:val="single" w:sz="4" w:space="0" w:color="auto"/>
              <w:right w:val="single" w:sz="4" w:space="0" w:color="auto"/>
            </w:tcBorders>
          </w:tcPr>
          <w:p w:rsidR="003208F7" w:rsidRPr="00EC1737" w:rsidRDefault="003208F7" w:rsidP="00F47A39">
            <w:pPr>
              <w:jc w:val="center"/>
              <w:rPr>
                <w:sz w:val="20"/>
                <w:lang w:eastAsia="en-US"/>
              </w:rPr>
            </w:pPr>
          </w:p>
        </w:tc>
      </w:tr>
      <w:tr w:rsidR="003208F7" w:rsidRPr="00EC1737" w:rsidTr="00F47A39">
        <w:tc>
          <w:tcPr>
            <w:tcW w:w="588" w:type="dxa"/>
            <w:tcBorders>
              <w:top w:val="single" w:sz="4" w:space="0" w:color="auto"/>
              <w:left w:val="single" w:sz="4" w:space="0" w:color="auto"/>
              <w:bottom w:val="single" w:sz="4" w:space="0" w:color="auto"/>
              <w:right w:val="single" w:sz="4" w:space="0" w:color="auto"/>
            </w:tcBorders>
          </w:tcPr>
          <w:p w:rsidR="003208F7" w:rsidRPr="00EC1737" w:rsidRDefault="003208F7" w:rsidP="00F47A39">
            <w:pPr>
              <w:jc w:val="center"/>
              <w:rPr>
                <w:sz w:val="20"/>
                <w:lang w:eastAsia="en-US"/>
              </w:rPr>
            </w:pPr>
          </w:p>
          <w:p w:rsidR="003208F7" w:rsidRPr="00EC1737" w:rsidRDefault="003208F7" w:rsidP="00F47A39">
            <w:pPr>
              <w:jc w:val="center"/>
              <w:rPr>
                <w:sz w:val="20"/>
                <w:lang w:eastAsia="en-US"/>
              </w:rPr>
            </w:pPr>
            <w:r w:rsidRPr="00EC1737">
              <w:rPr>
                <w:sz w:val="20"/>
                <w:lang w:eastAsia="en-US"/>
              </w:rPr>
              <w:t>2.</w:t>
            </w:r>
          </w:p>
        </w:tc>
        <w:tc>
          <w:tcPr>
            <w:tcW w:w="5831" w:type="dxa"/>
            <w:tcBorders>
              <w:top w:val="single" w:sz="4" w:space="0" w:color="auto"/>
              <w:left w:val="single" w:sz="4" w:space="0" w:color="auto"/>
              <w:bottom w:val="single" w:sz="4" w:space="0" w:color="auto"/>
              <w:right w:val="single" w:sz="4" w:space="0" w:color="auto"/>
            </w:tcBorders>
          </w:tcPr>
          <w:p w:rsidR="003208F7" w:rsidRPr="00EC1737" w:rsidRDefault="003208F7" w:rsidP="00F47A39">
            <w:pPr>
              <w:autoSpaceDE w:val="0"/>
              <w:autoSpaceDN w:val="0"/>
              <w:adjustRightInd w:val="0"/>
              <w:rPr>
                <w:sz w:val="20"/>
                <w:u w:val="single"/>
                <w:lang w:eastAsia="en-US"/>
              </w:rPr>
            </w:pPr>
            <w:r w:rsidRPr="00EC1737">
              <w:rPr>
                <w:sz w:val="20"/>
                <w:lang w:eastAsia="en-US"/>
              </w:rPr>
              <w:t xml:space="preserve">   </w:t>
            </w:r>
          </w:p>
          <w:p w:rsidR="003208F7" w:rsidRPr="00EC1737" w:rsidRDefault="003208F7" w:rsidP="00F47A39">
            <w:pPr>
              <w:ind w:right="-108"/>
              <w:contextualSpacing/>
              <w:rPr>
                <w:sz w:val="20"/>
                <w:lang w:eastAsia="en-US"/>
              </w:rPr>
            </w:pPr>
          </w:p>
        </w:tc>
        <w:tc>
          <w:tcPr>
            <w:tcW w:w="978" w:type="dxa"/>
            <w:tcBorders>
              <w:top w:val="single" w:sz="4" w:space="0" w:color="auto"/>
              <w:left w:val="single" w:sz="4" w:space="0" w:color="auto"/>
              <w:bottom w:val="single" w:sz="4" w:space="0" w:color="auto"/>
              <w:right w:val="single" w:sz="4" w:space="0" w:color="auto"/>
            </w:tcBorders>
          </w:tcPr>
          <w:p w:rsidR="003208F7" w:rsidRPr="00EC1737" w:rsidRDefault="003208F7" w:rsidP="00F47A39">
            <w:pPr>
              <w:rPr>
                <w:sz w:val="20"/>
                <w:lang w:eastAsia="en-US"/>
              </w:rPr>
            </w:pPr>
          </w:p>
        </w:tc>
        <w:tc>
          <w:tcPr>
            <w:tcW w:w="1346" w:type="dxa"/>
            <w:tcBorders>
              <w:top w:val="single" w:sz="4" w:space="0" w:color="auto"/>
              <w:left w:val="single" w:sz="4" w:space="0" w:color="auto"/>
              <w:bottom w:val="single" w:sz="4" w:space="0" w:color="auto"/>
              <w:right w:val="single" w:sz="4" w:space="0" w:color="auto"/>
            </w:tcBorders>
          </w:tcPr>
          <w:p w:rsidR="003208F7" w:rsidRPr="00EC1737" w:rsidRDefault="003208F7" w:rsidP="00F47A39">
            <w:pPr>
              <w:spacing w:after="200"/>
              <w:ind w:right="-132"/>
              <w:contextualSpacing/>
              <w:jc w:val="center"/>
              <w:rPr>
                <w:sz w:val="20"/>
                <w:lang w:eastAsia="en-US"/>
              </w:rPr>
            </w:pPr>
          </w:p>
        </w:tc>
        <w:tc>
          <w:tcPr>
            <w:tcW w:w="1430" w:type="dxa"/>
            <w:tcBorders>
              <w:top w:val="single" w:sz="4" w:space="0" w:color="auto"/>
              <w:left w:val="single" w:sz="4" w:space="0" w:color="auto"/>
              <w:bottom w:val="single" w:sz="4" w:space="0" w:color="auto"/>
              <w:right w:val="single" w:sz="4" w:space="0" w:color="auto"/>
            </w:tcBorders>
          </w:tcPr>
          <w:p w:rsidR="003208F7" w:rsidRPr="00EC1737" w:rsidRDefault="003208F7" w:rsidP="00F47A39">
            <w:pPr>
              <w:spacing w:after="200"/>
              <w:ind w:right="-132"/>
              <w:contextualSpacing/>
              <w:jc w:val="center"/>
              <w:rPr>
                <w:sz w:val="20"/>
                <w:lang w:eastAsia="en-US"/>
              </w:rPr>
            </w:pPr>
          </w:p>
        </w:tc>
      </w:tr>
      <w:tr w:rsidR="003208F7" w:rsidRPr="00EC1737" w:rsidTr="00F47A39">
        <w:tc>
          <w:tcPr>
            <w:tcW w:w="588" w:type="dxa"/>
            <w:tcBorders>
              <w:top w:val="single" w:sz="4" w:space="0" w:color="auto"/>
              <w:left w:val="single" w:sz="4" w:space="0" w:color="auto"/>
              <w:bottom w:val="single" w:sz="4" w:space="0" w:color="auto"/>
              <w:right w:val="single" w:sz="4" w:space="0" w:color="auto"/>
            </w:tcBorders>
          </w:tcPr>
          <w:p w:rsidR="003208F7" w:rsidRPr="00EC1737" w:rsidRDefault="003208F7" w:rsidP="00F47A39">
            <w:pPr>
              <w:jc w:val="center"/>
              <w:rPr>
                <w:sz w:val="20"/>
                <w:lang w:eastAsia="en-US"/>
              </w:rPr>
            </w:pPr>
          </w:p>
          <w:p w:rsidR="003208F7" w:rsidRPr="00EC1737" w:rsidRDefault="003208F7" w:rsidP="00F47A39">
            <w:pPr>
              <w:jc w:val="center"/>
              <w:rPr>
                <w:sz w:val="20"/>
                <w:lang w:eastAsia="en-US"/>
              </w:rPr>
            </w:pPr>
            <w:r w:rsidRPr="00EC1737">
              <w:rPr>
                <w:sz w:val="20"/>
                <w:lang w:eastAsia="en-US"/>
              </w:rPr>
              <w:lastRenderedPageBreak/>
              <w:t>3.</w:t>
            </w:r>
          </w:p>
        </w:tc>
        <w:tc>
          <w:tcPr>
            <w:tcW w:w="5831" w:type="dxa"/>
            <w:tcBorders>
              <w:top w:val="single" w:sz="4" w:space="0" w:color="auto"/>
              <w:left w:val="single" w:sz="4" w:space="0" w:color="auto"/>
              <w:bottom w:val="single" w:sz="4" w:space="0" w:color="auto"/>
              <w:right w:val="single" w:sz="4" w:space="0" w:color="auto"/>
            </w:tcBorders>
          </w:tcPr>
          <w:p w:rsidR="003208F7" w:rsidRPr="00EC1737" w:rsidRDefault="003208F7" w:rsidP="00F47A39">
            <w:pPr>
              <w:ind w:right="-4"/>
              <w:rPr>
                <w:sz w:val="20"/>
                <w:lang w:eastAsia="en-US"/>
              </w:rPr>
            </w:pPr>
          </w:p>
        </w:tc>
        <w:tc>
          <w:tcPr>
            <w:tcW w:w="978" w:type="dxa"/>
            <w:tcBorders>
              <w:top w:val="single" w:sz="4" w:space="0" w:color="auto"/>
              <w:left w:val="single" w:sz="4" w:space="0" w:color="auto"/>
              <w:bottom w:val="single" w:sz="4" w:space="0" w:color="auto"/>
              <w:right w:val="single" w:sz="4" w:space="0" w:color="auto"/>
            </w:tcBorders>
          </w:tcPr>
          <w:p w:rsidR="003208F7" w:rsidRPr="00EC1737" w:rsidRDefault="003208F7" w:rsidP="00F47A39">
            <w:pPr>
              <w:jc w:val="center"/>
              <w:rPr>
                <w:sz w:val="20"/>
                <w:lang w:eastAsia="en-US"/>
              </w:rPr>
            </w:pPr>
          </w:p>
          <w:p w:rsidR="003208F7" w:rsidRPr="00EC1737" w:rsidRDefault="003208F7" w:rsidP="00F47A39">
            <w:pPr>
              <w:jc w:val="center"/>
              <w:rPr>
                <w:sz w:val="20"/>
                <w:lang w:eastAsia="en-US"/>
              </w:rPr>
            </w:pPr>
          </w:p>
        </w:tc>
        <w:tc>
          <w:tcPr>
            <w:tcW w:w="1346" w:type="dxa"/>
            <w:tcBorders>
              <w:top w:val="single" w:sz="4" w:space="0" w:color="auto"/>
              <w:left w:val="single" w:sz="4" w:space="0" w:color="auto"/>
              <w:bottom w:val="single" w:sz="4" w:space="0" w:color="auto"/>
              <w:right w:val="single" w:sz="4" w:space="0" w:color="auto"/>
            </w:tcBorders>
          </w:tcPr>
          <w:p w:rsidR="003208F7" w:rsidRPr="00EC1737" w:rsidRDefault="003208F7" w:rsidP="00F47A39">
            <w:pPr>
              <w:spacing w:after="200"/>
              <w:ind w:right="-132"/>
              <w:contextualSpacing/>
              <w:jc w:val="center"/>
              <w:rPr>
                <w:sz w:val="20"/>
                <w:lang w:eastAsia="en-US"/>
              </w:rPr>
            </w:pPr>
          </w:p>
        </w:tc>
        <w:tc>
          <w:tcPr>
            <w:tcW w:w="1430" w:type="dxa"/>
            <w:tcBorders>
              <w:top w:val="single" w:sz="4" w:space="0" w:color="auto"/>
              <w:left w:val="single" w:sz="4" w:space="0" w:color="auto"/>
              <w:bottom w:val="single" w:sz="4" w:space="0" w:color="auto"/>
              <w:right w:val="single" w:sz="4" w:space="0" w:color="auto"/>
            </w:tcBorders>
          </w:tcPr>
          <w:p w:rsidR="003208F7" w:rsidRPr="00EC1737" w:rsidRDefault="003208F7" w:rsidP="00F47A39">
            <w:pPr>
              <w:spacing w:after="200"/>
              <w:ind w:right="-132"/>
              <w:contextualSpacing/>
              <w:jc w:val="center"/>
              <w:rPr>
                <w:sz w:val="20"/>
                <w:lang w:eastAsia="en-US"/>
              </w:rPr>
            </w:pPr>
          </w:p>
        </w:tc>
      </w:tr>
      <w:tr w:rsidR="003208F7" w:rsidRPr="00EC1737" w:rsidTr="00F47A39">
        <w:tc>
          <w:tcPr>
            <w:tcW w:w="588" w:type="dxa"/>
            <w:tcBorders>
              <w:top w:val="single" w:sz="4" w:space="0" w:color="auto"/>
              <w:left w:val="single" w:sz="4" w:space="0" w:color="auto"/>
              <w:bottom w:val="single" w:sz="4" w:space="0" w:color="auto"/>
              <w:right w:val="single" w:sz="4" w:space="0" w:color="auto"/>
            </w:tcBorders>
          </w:tcPr>
          <w:p w:rsidR="003208F7" w:rsidRPr="00EC1737" w:rsidRDefault="003208F7" w:rsidP="00F47A39">
            <w:pPr>
              <w:jc w:val="center"/>
              <w:rPr>
                <w:sz w:val="20"/>
                <w:lang w:eastAsia="en-US"/>
              </w:rPr>
            </w:pPr>
          </w:p>
          <w:p w:rsidR="003208F7" w:rsidRPr="00EC1737" w:rsidRDefault="003208F7" w:rsidP="00F47A39">
            <w:pPr>
              <w:jc w:val="center"/>
              <w:rPr>
                <w:sz w:val="20"/>
                <w:lang w:eastAsia="en-US"/>
              </w:rPr>
            </w:pPr>
            <w:r w:rsidRPr="00EC1737">
              <w:rPr>
                <w:sz w:val="20"/>
                <w:lang w:eastAsia="en-US"/>
              </w:rPr>
              <w:t>4.</w:t>
            </w:r>
          </w:p>
        </w:tc>
        <w:tc>
          <w:tcPr>
            <w:tcW w:w="5831" w:type="dxa"/>
            <w:tcBorders>
              <w:top w:val="single" w:sz="4" w:space="0" w:color="auto"/>
              <w:left w:val="single" w:sz="4" w:space="0" w:color="auto"/>
              <w:bottom w:val="single" w:sz="4" w:space="0" w:color="auto"/>
              <w:right w:val="single" w:sz="4" w:space="0" w:color="auto"/>
            </w:tcBorders>
          </w:tcPr>
          <w:p w:rsidR="003208F7" w:rsidRPr="00EC1737" w:rsidRDefault="003208F7" w:rsidP="00F47A39">
            <w:pPr>
              <w:rPr>
                <w:sz w:val="20"/>
                <w:lang w:eastAsia="en-US"/>
              </w:rPr>
            </w:pPr>
          </w:p>
        </w:tc>
        <w:tc>
          <w:tcPr>
            <w:tcW w:w="978" w:type="dxa"/>
            <w:tcBorders>
              <w:top w:val="single" w:sz="4" w:space="0" w:color="auto"/>
              <w:left w:val="single" w:sz="4" w:space="0" w:color="auto"/>
              <w:bottom w:val="single" w:sz="4" w:space="0" w:color="auto"/>
              <w:right w:val="single" w:sz="4" w:space="0" w:color="auto"/>
            </w:tcBorders>
          </w:tcPr>
          <w:p w:rsidR="003208F7" w:rsidRPr="00EC1737" w:rsidRDefault="003208F7" w:rsidP="00F47A39">
            <w:pPr>
              <w:jc w:val="center"/>
              <w:rPr>
                <w:sz w:val="20"/>
                <w:lang w:eastAsia="en-US"/>
              </w:rPr>
            </w:pPr>
          </w:p>
        </w:tc>
        <w:tc>
          <w:tcPr>
            <w:tcW w:w="1346" w:type="dxa"/>
            <w:tcBorders>
              <w:top w:val="single" w:sz="4" w:space="0" w:color="auto"/>
              <w:left w:val="single" w:sz="4" w:space="0" w:color="auto"/>
              <w:bottom w:val="single" w:sz="4" w:space="0" w:color="auto"/>
              <w:right w:val="single" w:sz="4" w:space="0" w:color="auto"/>
            </w:tcBorders>
          </w:tcPr>
          <w:p w:rsidR="003208F7" w:rsidRPr="00EC1737" w:rsidRDefault="003208F7" w:rsidP="00F47A39">
            <w:pPr>
              <w:spacing w:after="200"/>
              <w:ind w:right="-132"/>
              <w:contextualSpacing/>
              <w:jc w:val="center"/>
              <w:rPr>
                <w:sz w:val="20"/>
                <w:lang w:eastAsia="en-US"/>
              </w:rPr>
            </w:pPr>
          </w:p>
        </w:tc>
        <w:tc>
          <w:tcPr>
            <w:tcW w:w="1430" w:type="dxa"/>
            <w:tcBorders>
              <w:top w:val="single" w:sz="4" w:space="0" w:color="auto"/>
              <w:left w:val="single" w:sz="4" w:space="0" w:color="auto"/>
              <w:bottom w:val="single" w:sz="4" w:space="0" w:color="auto"/>
              <w:right w:val="single" w:sz="4" w:space="0" w:color="auto"/>
            </w:tcBorders>
          </w:tcPr>
          <w:p w:rsidR="003208F7" w:rsidRPr="00EC1737" w:rsidRDefault="003208F7" w:rsidP="00F47A39">
            <w:pPr>
              <w:spacing w:after="200"/>
              <w:ind w:right="-132"/>
              <w:contextualSpacing/>
              <w:jc w:val="center"/>
              <w:rPr>
                <w:sz w:val="20"/>
                <w:lang w:eastAsia="en-US"/>
              </w:rPr>
            </w:pPr>
          </w:p>
        </w:tc>
      </w:tr>
      <w:tr w:rsidR="003208F7" w:rsidRPr="00EC1737" w:rsidTr="00F47A39">
        <w:tc>
          <w:tcPr>
            <w:tcW w:w="8743" w:type="dxa"/>
            <w:gridSpan w:val="4"/>
            <w:tcBorders>
              <w:top w:val="single" w:sz="4" w:space="0" w:color="auto"/>
              <w:left w:val="single" w:sz="4" w:space="0" w:color="auto"/>
              <w:bottom w:val="single" w:sz="4" w:space="0" w:color="auto"/>
              <w:right w:val="single" w:sz="4" w:space="0" w:color="auto"/>
            </w:tcBorders>
            <w:hideMark/>
          </w:tcPr>
          <w:p w:rsidR="003208F7" w:rsidRPr="00EC1737" w:rsidRDefault="003208F7" w:rsidP="00F47A39">
            <w:pPr>
              <w:jc w:val="center"/>
              <w:rPr>
                <w:sz w:val="20"/>
                <w:lang w:eastAsia="en-US"/>
              </w:rPr>
            </w:pPr>
            <w:r w:rsidRPr="00EC1737">
              <w:rPr>
                <w:sz w:val="20"/>
                <w:lang w:eastAsia="en-US"/>
              </w:rPr>
              <w:t>Всего без НДС:</w:t>
            </w:r>
          </w:p>
        </w:tc>
        <w:tc>
          <w:tcPr>
            <w:tcW w:w="1430" w:type="dxa"/>
            <w:tcBorders>
              <w:top w:val="single" w:sz="4" w:space="0" w:color="auto"/>
              <w:left w:val="single" w:sz="4" w:space="0" w:color="auto"/>
              <w:bottom w:val="single" w:sz="4" w:space="0" w:color="auto"/>
              <w:right w:val="single" w:sz="4" w:space="0" w:color="auto"/>
            </w:tcBorders>
          </w:tcPr>
          <w:p w:rsidR="003208F7" w:rsidRPr="00EC1737" w:rsidRDefault="003208F7" w:rsidP="00F47A39">
            <w:pPr>
              <w:jc w:val="center"/>
              <w:rPr>
                <w:sz w:val="20"/>
                <w:lang w:eastAsia="en-US"/>
              </w:rPr>
            </w:pPr>
          </w:p>
        </w:tc>
      </w:tr>
      <w:tr w:rsidR="003208F7" w:rsidRPr="00EC1737" w:rsidTr="00F47A39">
        <w:tc>
          <w:tcPr>
            <w:tcW w:w="8743" w:type="dxa"/>
            <w:gridSpan w:val="4"/>
            <w:tcBorders>
              <w:top w:val="single" w:sz="4" w:space="0" w:color="auto"/>
              <w:left w:val="single" w:sz="4" w:space="0" w:color="auto"/>
              <w:bottom w:val="single" w:sz="4" w:space="0" w:color="auto"/>
              <w:right w:val="single" w:sz="4" w:space="0" w:color="auto"/>
            </w:tcBorders>
            <w:hideMark/>
          </w:tcPr>
          <w:p w:rsidR="003208F7" w:rsidRPr="00EC1737" w:rsidRDefault="003208F7" w:rsidP="00F47A39">
            <w:pPr>
              <w:jc w:val="center"/>
              <w:rPr>
                <w:sz w:val="20"/>
                <w:lang w:eastAsia="en-US"/>
              </w:rPr>
            </w:pPr>
            <w:r w:rsidRPr="00EC1737">
              <w:rPr>
                <w:sz w:val="20"/>
                <w:lang w:eastAsia="en-US"/>
              </w:rPr>
              <w:t>Сумма НДС:</w:t>
            </w:r>
          </w:p>
        </w:tc>
        <w:tc>
          <w:tcPr>
            <w:tcW w:w="1430" w:type="dxa"/>
            <w:tcBorders>
              <w:top w:val="single" w:sz="4" w:space="0" w:color="auto"/>
              <w:left w:val="single" w:sz="4" w:space="0" w:color="auto"/>
              <w:bottom w:val="single" w:sz="4" w:space="0" w:color="auto"/>
              <w:right w:val="single" w:sz="4" w:space="0" w:color="auto"/>
            </w:tcBorders>
          </w:tcPr>
          <w:p w:rsidR="003208F7" w:rsidRPr="00EC1737" w:rsidRDefault="003208F7" w:rsidP="00F47A39">
            <w:pPr>
              <w:jc w:val="center"/>
              <w:rPr>
                <w:sz w:val="20"/>
                <w:lang w:eastAsia="en-US"/>
              </w:rPr>
            </w:pPr>
          </w:p>
        </w:tc>
      </w:tr>
      <w:tr w:rsidR="003208F7" w:rsidRPr="00EC1737" w:rsidTr="00F47A39">
        <w:tc>
          <w:tcPr>
            <w:tcW w:w="8743" w:type="dxa"/>
            <w:gridSpan w:val="4"/>
            <w:tcBorders>
              <w:top w:val="single" w:sz="4" w:space="0" w:color="auto"/>
              <w:left w:val="single" w:sz="4" w:space="0" w:color="auto"/>
              <w:bottom w:val="single" w:sz="4" w:space="0" w:color="auto"/>
              <w:right w:val="single" w:sz="4" w:space="0" w:color="auto"/>
            </w:tcBorders>
            <w:hideMark/>
          </w:tcPr>
          <w:p w:rsidR="003208F7" w:rsidRPr="00EC1737" w:rsidRDefault="003208F7" w:rsidP="00F47A39">
            <w:pPr>
              <w:jc w:val="center"/>
              <w:rPr>
                <w:sz w:val="20"/>
                <w:lang w:eastAsia="en-US"/>
              </w:rPr>
            </w:pPr>
            <w:r w:rsidRPr="00EC1737">
              <w:rPr>
                <w:sz w:val="20"/>
                <w:lang w:eastAsia="en-US"/>
              </w:rPr>
              <w:t>ИТОГО с НДС:</w:t>
            </w:r>
          </w:p>
        </w:tc>
        <w:tc>
          <w:tcPr>
            <w:tcW w:w="1430" w:type="dxa"/>
            <w:tcBorders>
              <w:top w:val="single" w:sz="4" w:space="0" w:color="auto"/>
              <w:left w:val="single" w:sz="4" w:space="0" w:color="auto"/>
              <w:bottom w:val="single" w:sz="4" w:space="0" w:color="auto"/>
              <w:right w:val="single" w:sz="4" w:space="0" w:color="auto"/>
            </w:tcBorders>
          </w:tcPr>
          <w:p w:rsidR="003208F7" w:rsidRPr="00EC1737" w:rsidRDefault="003208F7" w:rsidP="00F47A39">
            <w:pPr>
              <w:jc w:val="center"/>
              <w:rPr>
                <w:sz w:val="20"/>
                <w:lang w:eastAsia="en-US"/>
              </w:rPr>
            </w:pPr>
          </w:p>
        </w:tc>
      </w:tr>
    </w:tbl>
    <w:p w:rsidR="00251C3B" w:rsidRDefault="00251C3B" w:rsidP="00251C3B">
      <w:pPr>
        <w:spacing w:line="240" w:lineRule="auto"/>
        <w:ind w:firstLine="426"/>
        <w:rPr>
          <w:color w:val="FF0000"/>
          <w:sz w:val="22"/>
          <w:szCs w:val="22"/>
        </w:rPr>
      </w:pPr>
    </w:p>
    <w:p w:rsidR="00251C3B" w:rsidRPr="00251C3B" w:rsidRDefault="00251C3B" w:rsidP="00251C3B">
      <w:pPr>
        <w:spacing w:line="240" w:lineRule="auto"/>
        <w:ind w:firstLine="426"/>
        <w:rPr>
          <w:color w:val="FF0000"/>
          <w:sz w:val="22"/>
          <w:szCs w:val="22"/>
        </w:rPr>
      </w:pPr>
      <w:r w:rsidRPr="00251C3B">
        <w:rPr>
          <w:color w:val="FF0000"/>
          <w:sz w:val="22"/>
          <w:szCs w:val="22"/>
        </w:rPr>
        <w:t xml:space="preserve">Итого к оплате ______________ </w:t>
      </w:r>
      <w:r w:rsidRPr="00251C3B">
        <w:rPr>
          <w:i/>
          <w:iCs/>
          <w:color w:val="FF0000"/>
          <w:sz w:val="22"/>
          <w:szCs w:val="22"/>
        </w:rPr>
        <w:t>(цифрами и прописью)</w:t>
      </w:r>
      <w:r w:rsidRPr="00251C3B">
        <w:rPr>
          <w:color w:val="FF0000"/>
          <w:sz w:val="22"/>
          <w:szCs w:val="22"/>
        </w:rPr>
        <w:t xml:space="preserve"> руб. ____   коп</w:t>
      </w:r>
      <w:proofErr w:type="gramStart"/>
      <w:r w:rsidRPr="00251C3B">
        <w:rPr>
          <w:color w:val="FF0000"/>
          <w:sz w:val="22"/>
          <w:szCs w:val="22"/>
        </w:rPr>
        <w:t xml:space="preserve">., </w:t>
      </w:r>
      <w:proofErr w:type="gramEnd"/>
      <w:r w:rsidRPr="00251C3B">
        <w:rPr>
          <w:color w:val="FF0000"/>
          <w:sz w:val="22"/>
          <w:szCs w:val="22"/>
        </w:rPr>
        <w:t xml:space="preserve">в том числе НДС (______%) – ________________ </w:t>
      </w:r>
      <w:r w:rsidRPr="00251C3B">
        <w:rPr>
          <w:i/>
          <w:iCs/>
          <w:color w:val="FF0000"/>
          <w:sz w:val="22"/>
          <w:szCs w:val="22"/>
        </w:rPr>
        <w:t>(цифрами и прописью)</w:t>
      </w:r>
      <w:r w:rsidRPr="00251C3B">
        <w:rPr>
          <w:color w:val="FF0000"/>
          <w:sz w:val="22"/>
          <w:szCs w:val="22"/>
        </w:rPr>
        <w:t xml:space="preserve"> руб. _____коп.,  </w:t>
      </w:r>
    </w:p>
    <w:p w:rsidR="00251C3B" w:rsidRPr="00251C3B" w:rsidRDefault="00251C3B" w:rsidP="00F74633">
      <w:pPr>
        <w:numPr>
          <w:ilvl w:val="0"/>
          <w:numId w:val="26"/>
        </w:numPr>
        <w:spacing w:line="240" w:lineRule="auto"/>
        <w:ind w:left="0"/>
        <w:rPr>
          <w:color w:val="FF0000"/>
          <w:sz w:val="22"/>
          <w:szCs w:val="22"/>
        </w:rPr>
      </w:pPr>
      <w:r w:rsidRPr="00251C3B">
        <w:rPr>
          <w:color w:val="FF0000"/>
          <w:sz w:val="22"/>
          <w:szCs w:val="22"/>
        </w:rPr>
        <w:t xml:space="preserve">Оплата оборудования производится  Покупателем в следующем порядке:  ___________________________________. </w:t>
      </w:r>
    </w:p>
    <w:p w:rsidR="00251C3B" w:rsidRPr="00251C3B" w:rsidRDefault="00251C3B" w:rsidP="00F74633">
      <w:pPr>
        <w:numPr>
          <w:ilvl w:val="0"/>
          <w:numId w:val="26"/>
        </w:numPr>
        <w:spacing w:line="240" w:lineRule="auto"/>
        <w:ind w:left="0"/>
        <w:rPr>
          <w:color w:val="FF0000"/>
          <w:sz w:val="22"/>
          <w:szCs w:val="22"/>
          <w:lang w:eastAsia="en-US"/>
        </w:rPr>
      </w:pPr>
      <w:r w:rsidRPr="00251C3B">
        <w:rPr>
          <w:color w:val="FF0000"/>
          <w:sz w:val="22"/>
          <w:szCs w:val="22"/>
          <w:lang w:eastAsia="en-US"/>
        </w:rPr>
        <w:t xml:space="preserve"> Обеспечение возврата аванса, если в пункте 1 настоящей спецификации предусмотрена выплата аванса, производится на следующий счет Заказчика: _____________________________________________________________.</w:t>
      </w:r>
    </w:p>
    <w:p w:rsidR="00251C3B" w:rsidRPr="00251C3B" w:rsidRDefault="00251C3B" w:rsidP="00F74633">
      <w:pPr>
        <w:numPr>
          <w:ilvl w:val="0"/>
          <w:numId w:val="26"/>
        </w:numPr>
        <w:spacing w:line="240" w:lineRule="auto"/>
        <w:ind w:left="0"/>
        <w:rPr>
          <w:color w:val="FF0000"/>
          <w:sz w:val="22"/>
          <w:szCs w:val="22"/>
          <w:lang w:eastAsia="en-US"/>
        </w:rPr>
      </w:pPr>
      <w:r w:rsidRPr="00251C3B">
        <w:rPr>
          <w:color w:val="FF0000"/>
          <w:sz w:val="22"/>
          <w:szCs w:val="22"/>
          <w:lang w:eastAsia="en-US"/>
        </w:rPr>
        <w:t xml:space="preserve">Отгрузка оборудования производится ________________ (автотранспортом, железнодорожным транспортом) </w:t>
      </w:r>
      <w:r w:rsidRPr="00251C3B">
        <w:rPr>
          <w:i/>
          <w:iCs/>
          <w:color w:val="FF0000"/>
          <w:sz w:val="22"/>
          <w:szCs w:val="22"/>
          <w:lang w:eastAsia="en-US"/>
        </w:rPr>
        <w:t>или</w:t>
      </w:r>
      <w:r w:rsidRPr="00251C3B">
        <w:rPr>
          <w:color w:val="FF0000"/>
          <w:sz w:val="22"/>
          <w:szCs w:val="22"/>
          <w:lang w:eastAsia="en-US"/>
        </w:rPr>
        <w:t xml:space="preserve"> самовывоз </w:t>
      </w:r>
      <w:r w:rsidRPr="00251C3B">
        <w:rPr>
          <w:i/>
          <w:iCs/>
          <w:color w:val="FF0000"/>
          <w:sz w:val="22"/>
          <w:szCs w:val="22"/>
          <w:lang w:eastAsia="en-US"/>
        </w:rPr>
        <w:t xml:space="preserve">(выбрать </w:t>
      </w:r>
      <w:proofErr w:type="gramStart"/>
      <w:r w:rsidRPr="00251C3B">
        <w:rPr>
          <w:i/>
          <w:iCs/>
          <w:color w:val="FF0000"/>
          <w:sz w:val="22"/>
          <w:szCs w:val="22"/>
          <w:lang w:eastAsia="en-US"/>
        </w:rPr>
        <w:t>нужное</w:t>
      </w:r>
      <w:proofErr w:type="gramEnd"/>
      <w:r w:rsidRPr="00251C3B">
        <w:rPr>
          <w:i/>
          <w:iCs/>
          <w:color w:val="FF0000"/>
          <w:sz w:val="22"/>
          <w:szCs w:val="22"/>
          <w:lang w:eastAsia="en-US"/>
        </w:rPr>
        <w:t>).</w:t>
      </w:r>
      <w:r w:rsidRPr="00251C3B">
        <w:rPr>
          <w:color w:val="FF0000"/>
          <w:sz w:val="22"/>
          <w:szCs w:val="22"/>
          <w:lang w:eastAsia="en-US"/>
        </w:rPr>
        <w:t xml:space="preserve"> </w:t>
      </w:r>
    </w:p>
    <w:p w:rsidR="00251C3B" w:rsidRPr="00251C3B" w:rsidRDefault="00251C3B" w:rsidP="00F74633">
      <w:pPr>
        <w:numPr>
          <w:ilvl w:val="0"/>
          <w:numId w:val="26"/>
        </w:numPr>
        <w:spacing w:line="240" w:lineRule="auto"/>
        <w:ind w:left="0"/>
        <w:rPr>
          <w:color w:val="FF0000"/>
          <w:sz w:val="22"/>
          <w:szCs w:val="22"/>
          <w:lang w:eastAsia="en-US"/>
        </w:rPr>
      </w:pPr>
      <w:r w:rsidRPr="00251C3B">
        <w:rPr>
          <w:color w:val="FF0000"/>
          <w:sz w:val="22"/>
          <w:szCs w:val="22"/>
          <w:lang w:eastAsia="en-US"/>
        </w:rPr>
        <w:t xml:space="preserve">Место доставки оборудования </w:t>
      </w:r>
      <w:r w:rsidRPr="00251C3B">
        <w:rPr>
          <w:i/>
          <w:iCs/>
          <w:color w:val="FF0000"/>
          <w:sz w:val="22"/>
          <w:szCs w:val="22"/>
          <w:lang w:eastAsia="en-US"/>
        </w:rPr>
        <w:t>или</w:t>
      </w:r>
      <w:r w:rsidRPr="00251C3B">
        <w:rPr>
          <w:color w:val="FF0000"/>
          <w:sz w:val="22"/>
          <w:szCs w:val="22"/>
          <w:lang w:eastAsia="en-US"/>
        </w:rPr>
        <w:t xml:space="preserve"> отгрузки </w:t>
      </w:r>
      <w:r w:rsidRPr="00251C3B">
        <w:rPr>
          <w:i/>
          <w:iCs/>
          <w:color w:val="FF0000"/>
          <w:sz w:val="22"/>
          <w:szCs w:val="22"/>
          <w:lang w:eastAsia="en-US"/>
        </w:rPr>
        <w:t>(выбрать нужное)</w:t>
      </w:r>
      <w:r w:rsidRPr="00251C3B">
        <w:rPr>
          <w:color w:val="FF0000"/>
          <w:sz w:val="22"/>
          <w:szCs w:val="22"/>
          <w:lang w:eastAsia="en-US"/>
        </w:rPr>
        <w:t>: _______________________________.</w:t>
      </w:r>
    </w:p>
    <w:p w:rsidR="00251C3B" w:rsidRPr="00251C3B" w:rsidRDefault="00251C3B" w:rsidP="00F74633">
      <w:pPr>
        <w:spacing w:line="240" w:lineRule="auto"/>
        <w:rPr>
          <w:color w:val="FF0000"/>
          <w:sz w:val="22"/>
          <w:szCs w:val="22"/>
          <w:lang w:eastAsia="en-US"/>
        </w:rPr>
      </w:pPr>
      <w:r w:rsidRPr="00251C3B">
        <w:rPr>
          <w:color w:val="FF0000"/>
          <w:sz w:val="22"/>
          <w:szCs w:val="22"/>
          <w:lang w:eastAsia="en-US"/>
        </w:rPr>
        <w:t xml:space="preserve">   </w:t>
      </w:r>
    </w:p>
    <w:p w:rsidR="00251C3B" w:rsidRPr="00251C3B" w:rsidRDefault="00251C3B" w:rsidP="00F74633">
      <w:pPr>
        <w:numPr>
          <w:ilvl w:val="0"/>
          <w:numId w:val="26"/>
        </w:numPr>
        <w:spacing w:line="240" w:lineRule="auto"/>
        <w:ind w:left="0"/>
        <w:rPr>
          <w:color w:val="FF0000"/>
          <w:sz w:val="22"/>
          <w:szCs w:val="22"/>
          <w:lang w:eastAsia="en-US"/>
        </w:rPr>
      </w:pPr>
      <w:r w:rsidRPr="00251C3B">
        <w:rPr>
          <w:color w:val="FF0000"/>
          <w:sz w:val="22"/>
          <w:szCs w:val="22"/>
          <w:lang w:eastAsia="en-US"/>
        </w:rPr>
        <w:t>Срок поставки  оборудования: _____________________.</w:t>
      </w:r>
    </w:p>
    <w:p w:rsidR="00251C3B" w:rsidRPr="00251C3B" w:rsidRDefault="00251C3B" w:rsidP="00F74633">
      <w:pPr>
        <w:pStyle w:val="affc"/>
        <w:spacing w:after="0" w:line="240" w:lineRule="auto"/>
        <w:ind w:left="0"/>
        <w:rPr>
          <w:rFonts w:ascii="Times New Roman" w:hAnsi="Times New Roman" w:cs="Times New Roman"/>
          <w:color w:val="FF0000"/>
          <w:lang w:eastAsia="en-US"/>
        </w:rPr>
      </w:pPr>
    </w:p>
    <w:p w:rsidR="00251C3B" w:rsidRPr="00251C3B" w:rsidRDefault="00251C3B" w:rsidP="00F74633">
      <w:pPr>
        <w:numPr>
          <w:ilvl w:val="0"/>
          <w:numId w:val="26"/>
        </w:numPr>
        <w:spacing w:line="240" w:lineRule="auto"/>
        <w:ind w:left="0"/>
        <w:rPr>
          <w:color w:val="FF0000"/>
          <w:sz w:val="22"/>
          <w:szCs w:val="22"/>
          <w:lang w:eastAsia="en-US"/>
        </w:rPr>
      </w:pPr>
      <w:r w:rsidRPr="00251C3B">
        <w:rPr>
          <w:color w:val="FF0000"/>
          <w:sz w:val="22"/>
          <w:szCs w:val="22"/>
          <w:lang w:eastAsia="en-US"/>
        </w:rPr>
        <w:t xml:space="preserve">Транспортные расходы и прочие расходы в том числе:___________________ </w:t>
      </w:r>
      <w:proofErr w:type="gramStart"/>
      <w:r w:rsidRPr="00251C3B">
        <w:rPr>
          <w:color w:val="FF0000"/>
          <w:sz w:val="22"/>
          <w:szCs w:val="22"/>
          <w:lang w:eastAsia="en-US"/>
        </w:rPr>
        <w:t>включаются</w:t>
      </w:r>
      <w:proofErr w:type="gramEnd"/>
      <w:r w:rsidRPr="00251C3B">
        <w:rPr>
          <w:color w:val="FF0000"/>
          <w:sz w:val="22"/>
          <w:szCs w:val="22"/>
          <w:lang w:eastAsia="en-US"/>
        </w:rPr>
        <w:t xml:space="preserve">/ не включаются в стоимость оборудования </w:t>
      </w:r>
      <w:r w:rsidRPr="00251C3B">
        <w:rPr>
          <w:i/>
          <w:iCs/>
          <w:color w:val="FF0000"/>
          <w:sz w:val="22"/>
          <w:szCs w:val="22"/>
          <w:lang w:eastAsia="en-US"/>
        </w:rPr>
        <w:t>(выбрать нужное)</w:t>
      </w:r>
    </w:p>
    <w:p w:rsidR="00251C3B" w:rsidRPr="00251C3B" w:rsidRDefault="00251C3B" w:rsidP="00F74633">
      <w:pPr>
        <w:pStyle w:val="affc"/>
        <w:spacing w:after="0" w:line="240" w:lineRule="auto"/>
        <w:ind w:left="0"/>
        <w:rPr>
          <w:rFonts w:ascii="Times New Roman" w:hAnsi="Times New Roman" w:cs="Times New Roman"/>
          <w:color w:val="FF0000"/>
          <w:lang w:eastAsia="en-US"/>
        </w:rPr>
      </w:pPr>
    </w:p>
    <w:p w:rsidR="00251C3B" w:rsidRPr="00251C3B" w:rsidRDefault="00251C3B" w:rsidP="00F74633">
      <w:pPr>
        <w:numPr>
          <w:ilvl w:val="0"/>
          <w:numId w:val="26"/>
        </w:numPr>
        <w:spacing w:line="240" w:lineRule="auto"/>
        <w:ind w:left="0"/>
        <w:rPr>
          <w:color w:val="FF0000"/>
          <w:sz w:val="22"/>
          <w:szCs w:val="22"/>
          <w:lang w:eastAsia="en-US"/>
        </w:rPr>
      </w:pPr>
      <w:r w:rsidRPr="00251C3B">
        <w:rPr>
          <w:color w:val="FF0000"/>
          <w:sz w:val="22"/>
          <w:szCs w:val="22"/>
          <w:lang w:eastAsia="en-US"/>
        </w:rPr>
        <w:t>Другие существенные условия договора (наличие сертификатов, паспорта качества и т.д.)_________.</w:t>
      </w:r>
    </w:p>
    <w:p w:rsidR="00251C3B" w:rsidRPr="00251C3B" w:rsidRDefault="00251C3B" w:rsidP="00F74633">
      <w:pPr>
        <w:pStyle w:val="affc"/>
        <w:spacing w:after="0" w:line="240" w:lineRule="auto"/>
        <w:ind w:left="0"/>
        <w:rPr>
          <w:rFonts w:ascii="Times New Roman" w:hAnsi="Times New Roman" w:cs="Times New Roman"/>
          <w:color w:val="FF0000"/>
          <w:lang w:eastAsia="en-US"/>
        </w:rPr>
      </w:pPr>
    </w:p>
    <w:p w:rsidR="00251C3B" w:rsidRPr="00251C3B" w:rsidRDefault="00251C3B" w:rsidP="00F74633">
      <w:pPr>
        <w:numPr>
          <w:ilvl w:val="0"/>
          <w:numId w:val="26"/>
        </w:numPr>
        <w:spacing w:line="240" w:lineRule="auto"/>
        <w:ind w:left="0"/>
        <w:rPr>
          <w:color w:val="FF0000"/>
          <w:sz w:val="22"/>
          <w:szCs w:val="22"/>
          <w:lang w:eastAsia="en-US"/>
        </w:rPr>
      </w:pPr>
      <w:r w:rsidRPr="00251C3B">
        <w:rPr>
          <w:color w:val="FF0000"/>
          <w:sz w:val="22"/>
          <w:szCs w:val="22"/>
          <w:lang w:eastAsia="en-US"/>
        </w:rPr>
        <w:t>Особые требования к оборудованию (упаковка, технические характеристики и т.д.)______________.</w:t>
      </w:r>
    </w:p>
    <w:p w:rsidR="00251C3B" w:rsidRPr="00251C3B" w:rsidRDefault="00251C3B" w:rsidP="00F74633">
      <w:pPr>
        <w:pStyle w:val="affc"/>
        <w:spacing w:after="0" w:line="240" w:lineRule="auto"/>
        <w:ind w:left="0"/>
        <w:rPr>
          <w:rFonts w:ascii="Times New Roman" w:hAnsi="Times New Roman" w:cs="Times New Roman"/>
          <w:color w:val="FF0000"/>
          <w:lang w:eastAsia="en-US"/>
        </w:rPr>
      </w:pPr>
    </w:p>
    <w:p w:rsidR="00251C3B" w:rsidRPr="00251C3B" w:rsidRDefault="00251C3B" w:rsidP="00F74633">
      <w:pPr>
        <w:numPr>
          <w:ilvl w:val="0"/>
          <w:numId w:val="26"/>
        </w:numPr>
        <w:spacing w:line="240" w:lineRule="auto"/>
        <w:ind w:left="0"/>
        <w:rPr>
          <w:color w:val="FF0000"/>
          <w:sz w:val="22"/>
          <w:szCs w:val="22"/>
          <w:lang w:eastAsia="en-US"/>
        </w:rPr>
      </w:pPr>
      <w:r w:rsidRPr="00251C3B">
        <w:rPr>
          <w:color w:val="FF0000"/>
          <w:sz w:val="22"/>
          <w:szCs w:val="22"/>
          <w:lang w:eastAsia="en-US"/>
        </w:rPr>
        <w:t>Требования к качеству оборудования ____________________.</w:t>
      </w:r>
    </w:p>
    <w:p w:rsidR="00251C3B" w:rsidRPr="00251C3B" w:rsidRDefault="00251C3B" w:rsidP="00F74633">
      <w:pPr>
        <w:spacing w:line="240" w:lineRule="auto"/>
        <w:rPr>
          <w:color w:val="FF0000"/>
          <w:sz w:val="22"/>
          <w:szCs w:val="22"/>
          <w:lang w:eastAsia="en-US"/>
        </w:rPr>
      </w:pPr>
    </w:p>
    <w:p w:rsidR="00251C3B" w:rsidRPr="00251C3B" w:rsidRDefault="00251C3B" w:rsidP="00F74633">
      <w:pPr>
        <w:numPr>
          <w:ilvl w:val="0"/>
          <w:numId w:val="26"/>
        </w:numPr>
        <w:spacing w:line="240" w:lineRule="auto"/>
        <w:ind w:left="0"/>
        <w:rPr>
          <w:color w:val="FF0000"/>
          <w:sz w:val="22"/>
          <w:szCs w:val="22"/>
          <w:lang w:eastAsia="en-US"/>
        </w:rPr>
      </w:pPr>
      <w:r w:rsidRPr="00251C3B">
        <w:rPr>
          <w:color w:val="FF0000"/>
          <w:sz w:val="22"/>
          <w:szCs w:val="22"/>
          <w:lang w:eastAsia="en-US"/>
        </w:rPr>
        <w:t>Поставщик обязан предоставить обеспечения исполнения договора в размере</w:t>
      </w:r>
      <w:proofErr w:type="gramStart"/>
      <w:r w:rsidRPr="00251C3B">
        <w:rPr>
          <w:color w:val="FF0000"/>
          <w:sz w:val="22"/>
          <w:szCs w:val="22"/>
          <w:lang w:eastAsia="en-US"/>
        </w:rPr>
        <w:t xml:space="preserve"> _____________(____________________) </w:t>
      </w:r>
      <w:proofErr w:type="gramEnd"/>
      <w:r w:rsidRPr="00251C3B">
        <w:rPr>
          <w:color w:val="FF0000"/>
          <w:sz w:val="22"/>
          <w:szCs w:val="22"/>
          <w:lang w:eastAsia="en-US"/>
        </w:rPr>
        <w:t xml:space="preserve">рублей. </w:t>
      </w:r>
    </w:p>
    <w:p w:rsidR="00F74633" w:rsidRDefault="00251C3B" w:rsidP="00F74633">
      <w:pPr>
        <w:spacing w:line="240" w:lineRule="auto"/>
        <w:rPr>
          <w:color w:val="FF0000"/>
          <w:sz w:val="22"/>
          <w:szCs w:val="22"/>
          <w:lang w:eastAsia="en-US"/>
        </w:rPr>
      </w:pPr>
      <w:r w:rsidRPr="00251C3B">
        <w:rPr>
          <w:color w:val="FF0000"/>
          <w:sz w:val="22"/>
          <w:szCs w:val="22"/>
          <w:lang w:eastAsia="en-US"/>
        </w:rPr>
        <w:t>Обеспечение исполнения договора подлежит перечислению на следующий счет _______________________________________________.</w:t>
      </w:r>
    </w:p>
    <w:p w:rsidR="00F74633" w:rsidRDefault="00F74633" w:rsidP="00F74633">
      <w:pPr>
        <w:spacing w:line="240" w:lineRule="auto"/>
        <w:rPr>
          <w:color w:val="FF0000"/>
          <w:sz w:val="22"/>
          <w:szCs w:val="22"/>
          <w:lang w:eastAsia="en-US"/>
        </w:rPr>
      </w:pPr>
    </w:p>
    <w:p w:rsidR="00F74633" w:rsidRPr="00F74633" w:rsidRDefault="00F74633" w:rsidP="00F74633">
      <w:pPr>
        <w:pStyle w:val="affc"/>
        <w:numPr>
          <w:ilvl w:val="0"/>
          <w:numId w:val="26"/>
        </w:numPr>
        <w:spacing w:after="0" w:line="240" w:lineRule="auto"/>
        <w:ind w:left="0"/>
        <w:rPr>
          <w:rFonts w:ascii="Times New Roman" w:hAnsi="Times New Roman" w:cs="Times New Roman"/>
          <w:color w:val="FF0000"/>
          <w:lang w:eastAsia="en-US"/>
        </w:rPr>
      </w:pPr>
      <w:r w:rsidRPr="00F74633">
        <w:rPr>
          <w:rFonts w:ascii="Book Antiqua" w:hAnsi="Book Antiqua" w:cs="Book Antiqua"/>
          <w:color w:val="FF0000"/>
          <w:lang w:eastAsia="en-US"/>
        </w:rPr>
        <w:t xml:space="preserve">Поставщик обязан предоставить обеспечение исполнения договора </w:t>
      </w:r>
      <w:r w:rsidRPr="00F74633">
        <w:rPr>
          <w:rFonts w:ascii="Book Antiqua" w:hAnsi="Book Antiqua" w:cs="Book Antiqua"/>
          <w:color w:val="FF0000"/>
        </w:rPr>
        <w:t>в форме безотзывной банковской гарантии, выданной банком.</w:t>
      </w:r>
    </w:p>
    <w:p w:rsidR="00F74633" w:rsidRPr="00F74633" w:rsidRDefault="00F74633" w:rsidP="00F74633">
      <w:pPr>
        <w:spacing w:line="240" w:lineRule="auto"/>
        <w:ind w:left="-360" w:firstLine="0"/>
        <w:rPr>
          <w:color w:val="FF0000"/>
          <w:lang w:eastAsia="en-US"/>
        </w:rPr>
      </w:pPr>
    </w:p>
    <w:p w:rsidR="00F74633" w:rsidRPr="00F74633" w:rsidRDefault="00F74633" w:rsidP="00F74633">
      <w:pPr>
        <w:pStyle w:val="affc"/>
        <w:numPr>
          <w:ilvl w:val="0"/>
          <w:numId w:val="26"/>
        </w:numPr>
        <w:spacing w:after="0" w:line="240" w:lineRule="auto"/>
        <w:ind w:left="0"/>
        <w:rPr>
          <w:color w:val="FF0000"/>
          <w:lang w:eastAsia="en-US"/>
        </w:rPr>
      </w:pPr>
      <w:r w:rsidRPr="00F74633">
        <w:rPr>
          <w:rFonts w:ascii="Book Antiqua" w:hAnsi="Book Antiqua" w:cs="Book Antiqua"/>
          <w:color w:val="FF0000"/>
          <w:lang w:eastAsia="en-US"/>
        </w:rPr>
        <w:t xml:space="preserve">Обеспечение возврата аванса предоставляется </w:t>
      </w:r>
      <w:r w:rsidRPr="00F74633">
        <w:rPr>
          <w:rFonts w:ascii="Book Antiqua" w:hAnsi="Book Antiqua" w:cs="Book Antiqua"/>
          <w:color w:val="FF0000"/>
        </w:rPr>
        <w:t>в форме безотзывной банковской гарантии, выданной банком.</w:t>
      </w:r>
    </w:p>
    <w:p w:rsidR="00251C3B" w:rsidRPr="00251C3B" w:rsidRDefault="00251C3B" w:rsidP="00251C3B">
      <w:pPr>
        <w:spacing w:line="240" w:lineRule="auto"/>
        <w:rPr>
          <w:color w:val="FF0000"/>
          <w:sz w:val="22"/>
          <w:szCs w:val="22"/>
          <w:lang w:eastAsia="en-US"/>
        </w:rPr>
      </w:pPr>
    </w:p>
    <w:p w:rsidR="00251C3B" w:rsidRPr="00251C3B" w:rsidRDefault="00251C3B" w:rsidP="00251C3B">
      <w:pPr>
        <w:spacing w:line="240" w:lineRule="auto"/>
        <w:rPr>
          <w:color w:val="FF0000"/>
          <w:sz w:val="22"/>
          <w:szCs w:val="22"/>
          <w:lang w:eastAsia="en-US"/>
        </w:rPr>
      </w:pPr>
    </w:p>
    <w:p w:rsidR="00251C3B" w:rsidRPr="00251C3B" w:rsidRDefault="00251C3B" w:rsidP="00251C3B">
      <w:pPr>
        <w:spacing w:line="240" w:lineRule="auto"/>
        <w:rPr>
          <w:color w:val="FF0000"/>
          <w:sz w:val="22"/>
          <w:szCs w:val="22"/>
          <w:lang w:eastAsia="en-US"/>
        </w:rPr>
      </w:pPr>
    </w:p>
    <w:p w:rsidR="00251C3B" w:rsidRPr="00251C3B" w:rsidRDefault="00251C3B" w:rsidP="00251C3B">
      <w:pPr>
        <w:spacing w:line="240" w:lineRule="auto"/>
        <w:rPr>
          <w:color w:val="FF0000"/>
          <w:sz w:val="22"/>
          <w:szCs w:val="22"/>
          <w:lang w:eastAsia="en-US"/>
        </w:rPr>
      </w:pPr>
    </w:p>
    <w:p w:rsidR="00251C3B" w:rsidRPr="00251C3B" w:rsidRDefault="00251C3B" w:rsidP="00251C3B">
      <w:pPr>
        <w:spacing w:line="240" w:lineRule="auto"/>
        <w:rPr>
          <w:color w:val="FF0000"/>
          <w:sz w:val="22"/>
          <w:szCs w:val="22"/>
          <w:lang w:eastAsia="en-US"/>
        </w:rPr>
      </w:pPr>
    </w:p>
    <w:p w:rsidR="00251C3B" w:rsidRPr="00251C3B" w:rsidRDefault="00251C3B" w:rsidP="00251C3B">
      <w:pPr>
        <w:spacing w:line="240" w:lineRule="auto"/>
        <w:rPr>
          <w:color w:val="FF0000"/>
          <w:sz w:val="22"/>
          <w:szCs w:val="22"/>
          <w:lang w:eastAsia="en-US"/>
        </w:rPr>
      </w:pPr>
    </w:p>
    <w:p w:rsidR="00251C3B" w:rsidRPr="00251C3B" w:rsidRDefault="00251C3B" w:rsidP="00251C3B">
      <w:pPr>
        <w:spacing w:line="240" w:lineRule="auto"/>
        <w:rPr>
          <w:color w:val="FF0000"/>
          <w:sz w:val="22"/>
          <w:szCs w:val="22"/>
          <w:lang w:eastAsia="en-US"/>
        </w:rPr>
      </w:pPr>
      <w:r>
        <w:rPr>
          <w:color w:val="FF0000"/>
          <w:sz w:val="22"/>
          <w:szCs w:val="22"/>
          <w:lang w:eastAsia="en-US"/>
        </w:rPr>
        <w:t xml:space="preserve">  </w:t>
      </w:r>
      <w:r w:rsidRPr="00251C3B">
        <w:rPr>
          <w:color w:val="FF0000"/>
          <w:sz w:val="22"/>
          <w:szCs w:val="22"/>
          <w:lang w:eastAsia="en-US"/>
        </w:rPr>
        <w:t xml:space="preserve">Поставщик                                             </w:t>
      </w:r>
      <w:r>
        <w:rPr>
          <w:color w:val="FF0000"/>
          <w:sz w:val="22"/>
          <w:szCs w:val="22"/>
          <w:lang w:eastAsia="en-US"/>
        </w:rPr>
        <w:t xml:space="preserve">                            </w:t>
      </w:r>
      <w:r w:rsidRPr="00251C3B">
        <w:rPr>
          <w:color w:val="FF0000"/>
          <w:sz w:val="22"/>
          <w:szCs w:val="22"/>
          <w:lang w:eastAsia="en-US"/>
        </w:rPr>
        <w:t>Покупатель</w:t>
      </w:r>
    </w:p>
    <w:p w:rsidR="00251C3B" w:rsidRPr="00251C3B" w:rsidRDefault="00251C3B" w:rsidP="00251C3B">
      <w:pPr>
        <w:spacing w:line="240" w:lineRule="auto"/>
        <w:rPr>
          <w:color w:val="FF0000"/>
          <w:sz w:val="22"/>
          <w:szCs w:val="22"/>
          <w:lang w:eastAsia="en-US"/>
        </w:rPr>
      </w:pPr>
      <w:r w:rsidRPr="00251C3B">
        <w:rPr>
          <w:color w:val="FF0000"/>
          <w:sz w:val="22"/>
          <w:szCs w:val="22"/>
          <w:lang w:eastAsia="en-US"/>
        </w:rPr>
        <w:t xml:space="preserve">                                                                                     </w:t>
      </w:r>
    </w:p>
    <w:p w:rsidR="00251C3B" w:rsidRPr="00251C3B" w:rsidRDefault="00251C3B" w:rsidP="00251C3B">
      <w:pPr>
        <w:spacing w:line="240" w:lineRule="auto"/>
        <w:rPr>
          <w:color w:val="FF0000"/>
          <w:sz w:val="22"/>
          <w:szCs w:val="22"/>
          <w:lang w:eastAsia="en-US"/>
        </w:rPr>
      </w:pPr>
    </w:p>
    <w:p w:rsidR="003208F7" w:rsidRDefault="00251C3B" w:rsidP="00251C3B">
      <w:pPr>
        <w:spacing w:line="240" w:lineRule="auto"/>
        <w:rPr>
          <w:rFonts w:ascii="Book Antiqua" w:hAnsi="Book Antiqua"/>
          <w:sz w:val="20"/>
        </w:rPr>
      </w:pPr>
      <w:r>
        <w:rPr>
          <w:color w:val="FF0000"/>
          <w:sz w:val="22"/>
          <w:szCs w:val="22"/>
          <w:lang w:eastAsia="en-US"/>
        </w:rPr>
        <w:t xml:space="preserve">  </w:t>
      </w:r>
      <w:r w:rsidRPr="00251C3B">
        <w:rPr>
          <w:color w:val="FF0000"/>
          <w:sz w:val="22"/>
          <w:szCs w:val="22"/>
          <w:lang w:eastAsia="en-US"/>
        </w:rPr>
        <w:t xml:space="preserve"> _________________ /                      /                                       ____________________/                    /</w:t>
      </w:r>
    </w:p>
    <w:p w:rsidR="003208F7" w:rsidRDefault="003208F7" w:rsidP="003208F7">
      <w:pPr>
        <w:spacing w:before="4"/>
        <w:rPr>
          <w:rFonts w:ascii="Book Antiqua" w:hAnsi="Book Antiqua"/>
          <w:sz w:val="20"/>
        </w:rPr>
      </w:pPr>
    </w:p>
    <w:p w:rsidR="003208F7" w:rsidRDefault="003208F7" w:rsidP="003208F7">
      <w:pPr>
        <w:spacing w:before="4"/>
        <w:rPr>
          <w:rFonts w:ascii="Book Antiqua" w:hAnsi="Book Antiqua"/>
          <w:sz w:val="20"/>
        </w:rPr>
      </w:pPr>
    </w:p>
    <w:p w:rsidR="003208F7" w:rsidRDefault="003208F7" w:rsidP="003208F7">
      <w:pPr>
        <w:spacing w:before="4"/>
        <w:rPr>
          <w:rFonts w:ascii="Book Antiqua" w:hAnsi="Book Antiqua"/>
          <w:sz w:val="20"/>
        </w:rPr>
      </w:pPr>
    </w:p>
    <w:p w:rsidR="003208F7" w:rsidRDefault="003208F7" w:rsidP="003208F7">
      <w:pPr>
        <w:spacing w:before="4"/>
        <w:rPr>
          <w:rFonts w:ascii="Book Antiqua" w:hAnsi="Book Antiqua"/>
          <w:sz w:val="20"/>
        </w:rPr>
        <w:sectPr w:rsidR="003208F7" w:rsidSect="000B21AD">
          <w:footerReference w:type="even" r:id="rId8"/>
          <w:pgSz w:w="11906" w:h="16838" w:code="9"/>
          <w:pgMar w:top="539" w:right="851" w:bottom="360" w:left="1418" w:header="709" w:footer="709" w:gutter="0"/>
          <w:paperSrc w:first="15" w:other="15"/>
          <w:cols w:space="708" w:equalWidth="0">
            <w:col w:w="9746"/>
          </w:cols>
          <w:docGrid w:linePitch="360"/>
        </w:sectPr>
      </w:pPr>
    </w:p>
    <w:p w:rsidR="00E3756C" w:rsidRPr="006B0F7D" w:rsidRDefault="00E3756C" w:rsidP="00E3756C">
      <w:pPr>
        <w:jc w:val="right"/>
        <w:rPr>
          <w:sz w:val="20"/>
        </w:rPr>
      </w:pPr>
      <w:r w:rsidRPr="006B0F7D">
        <w:rPr>
          <w:sz w:val="20"/>
        </w:rPr>
        <w:lastRenderedPageBreak/>
        <w:t xml:space="preserve">Приложение № </w:t>
      </w:r>
      <w:r>
        <w:rPr>
          <w:sz w:val="20"/>
        </w:rPr>
        <w:t>2</w:t>
      </w:r>
    </w:p>
    <w:p w:rsidR="00E3756C" w:rsidRPr="006B0F7D" w:rsidRDefault="00E3756C" w:rsidP="00E3756C">
      <w:pPr>
        <w:jc w:val="right"/>
        <w:rPr>
          <w:sz w:val="20"/>
        </w:rPr>
      </w:pPr>
      <w:r w:rsidRPr="006B0F7D">
        <w:rPr>
          <w:sz w:val="20"/>
        </w:rPr>
        <w:t>к Договору №</w:t>
      </w:r>
      <w:r w:rsidRPr="006B0F7D">
        <w:rPr>
          <w:sz w:val="20"/>
          <w:u w:val="single"/>
        </w:rPr>
        <w:t xml:space="preserve">                      </w:t>
      </w:r>
      <w:r w:rsidRPr="006B0F7D">
        <w:rPr>
          <w:sz w:val="20"/>
        </w:rPr>
        <w:t xml:space="preserve"> от ___.___.20</w:t>
      </w:r>
      <w:r>
        <w:rPr>
          <w:sz w:val="20"/>
        </w:rPr>
        <w:t>__</w:t>
      </w:r>
      <w:r w:rsidRPr="006B0F7D">
        <w:rPr>
          <w:sz w:val="20"/>
        </w:rPr>
        <w:t xml:space="preserve"> г. </w:t>
      </w:r>
    </w:p>
    <w:tbl>
      <w:tblPr>
        <w:tblW w:w="5000" w:type="pct"/>
        <w:tblLook w:val="04A0"/>
      </w:tblPr>
      <w:tblGrid>
        <w:gridCol w:w="440"/>
        <w:gridCol w:w="583"/>
        <w:gridCol w:w="654"/>
        <w:gridCol w:w="1283"/>
        <w:gridCol w:w="795"/>
        <w:gridCol w:w="1215"/>
        <w:gridCol w:w="1526"/>
        <w:gridCol w:w="373"/>
        <w:gridCol w:w="583"/>
        <w:gridCol w:w="654"/>
        <w:gridCol w:w="1283"/>
        <w:gridCol w:w="1127"/>
        <w:gridCol w:w="1526"/>
        <w:gridCol w:w="1224"/>
        <w:gridCol w:w="1520"/>
      </w:tblGrid>
      <w:tr w:rsidR="00E3756C" w:rsidRPr="00746CE4" w:rsidTr="00F47A39">
        <w:trPr>
          <w:trHeight w:val="450"/>
        </w:trPr>
        <w:tc>
          <w:tcPr>
            <w:tcW w:w="5000" w:type="pct"/>
            <w:gridSpan w:val="15"/>
            <w:tcBorders>
              <w:top w:val="nil"/>
              <w:left w:val="nil"/>
              <w:bottom w:val="nil"/>
              <w:right w:val="nil"/>
            </w:tcBorders>
            <w:shd w:val="clear" w:color="auto" w:fill="auto"/>
            <w:noWrap/>
            <w:vAlign w:val="bottom"/>
            <w:hideMark/>
          </w:tcPr>
          <w:p w:rsidR="00E3756C" w:rsidRPr="00746CE4" w:rsidRDefault="00E3756C" w:rsidP="00F47A39">
            <w:pPr>
              <w:spacing w:line="240" w:lineRule="auto"/>
              <w:jc w:val="center"/>
              <w:rPr>
                <w:b/>
                <w:bCs/>
                <w:sz w:val="20"/>
              </w:rPr>
            </w:pPr>
            <w:r w:rsidRPr="00746CE4">
              <w:rPr>
                <w:b/>
                <w:bCs/>
                <w:sz w:val="20"/>
              </w:rPr>
              <w:t xml:space="preserve">Информация о </w:t>
            </w:r>
            <w:r>
              <w:rPr>
                <w:b/>
                <w:bCs/>
                <w:sz w:val="20"/>
              </w:rPr>
              <w:t>контрагенте</w:t>
            </w:r>
          </w:p>
        </w:tc>
      </w:tr>
      <w:tr w:rsidR="00E3756C" w:rsidRPr="00746CE4" w:rsidTr="00F47A39">
        <w:trPr>
          <w:trHeight w:val="450"/>
        </w:trPr>
        <w:tc>
          <w:tcPr>
            <w:tcW w:w="5000" w:type="pct"/>
            <w:gridSpan w:val="15"/>
            <w:tcBorders>
              <w:top w:val="nil"/>
              <w:left w:val="nil"/>
              <w:bottom w:val="single" w:sz="4" w:space="0" w:color="auto"/>
              <w:right w:val="nil"/>
            </w:tcBorders>
            <w:shd w:val="clear" w:color="auto" w:fill="auto"/>
            <w:noWrap/>
            <w:vAlign w:val="bottom"/>
            <w:hideMark/>
          </w:tcPr>
          <w:p w:rsidR="00E3756C" w:rsidRPr="00746CE4" w:rsidRDefault="00E3756C" w:rsidP="00F47A39">
            <w:pPr>
              <w:spacing w:line="240" w:lineRule="auto"/>
              <w:jc w:val="center"/>
              <w:rPr>
                <w:b/>
                <w:bCs/>
                <w:sz w:val="20"/>
              </w:rPr>
            </w:pPr>
            <w:r w:rsidRPr="00746CE4">
              <w:rPr>
                <w:b/>
                <w:bCs/>
                <w:sz w:val="20"/>
              </w:rPr>
              <w:t> </w:t>
            </w:r>
          </w:p>
        </w:tc>
      </w:tr>
      <w:tr w:rsidR="00E3756C" w:rsidRPr="004B2406" w:rsidTr="00F47A39">
        <w:trPr>
          <w:trHeight w:val="220"/>
        </w:trPr>
        <w:tc>
          <w:tcPr>
            <w:tcW w:w="5000" w:type="pct"/>
            <w:gridSpan w:val="15"/>
            <w:tcBorders>
              <w:top w:val="single" w:sz="4" w:space="0" w:color="auto"/>
              <w:left w:val="single" w:sz="4" w:space="0" w:color="auto"/>
              <w:bottom w:val="single" w:sz="4" w:space="0" w:color="auto"/>
              <w:right w:val="single" w:sz="4" w:space="0" w:color="auto"/>
            </w:tcBorders>
            <w:shd w:val="clear" w:color="auto" w:fill="auto"/>
            <w:noWrap/>
            <w:hideMark/>
          </w:tcPr>
          <w:p w:rsidR="00E3756C" w:rsidRPr="004B2406" w:rsidRDefault="00E3756C" w:rsidP="00F47A39">
            <w:pPr>
              <w:spacing w:line="240" w:lineRule="auto"/>
              <w:jc w:val="center"/>
              <w:rPr>
                <w:sz w:val="16"/>
                <w:szCs w:val="16"/>
              </w:rPr>
            </w:pPr>
            <w:r w:rsidRPr="004B2406">
              <w:rPr>
                <w:sz w:val="16"/>
                <w:szCs w:val="16"/>
              </w:rPr>
              <w:t>(</w:t>
            </w:r>
            <w:r w:rsidRPr="004B2406">
              <w:rPr>
                <w:i/>
                <w:iCs/>
                <w:sz w:val="16"/>
                <w:szCs w:val="16"/>
              </w:rPr>
              <w:t>наименование организации, представляющей информацию)</w:t>
            </w:r>
          </w:p>
        </w:tc>
      </w:tr>
      <w:tr w:rsidR="00E3756C" w:rsidRPr="004B2406" w:rsidTr="00F47A39">
        <w:trPr>
          <w:trHeight w:val="270"/>
        </w:trPr>
        <w:tc>
          <w:tcPr>
            <w:tcW w:w="14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3756C" w:rsidRPr="004B2406" w:rsidRDefault="00E3756C" w:rsidP="00F47A39">
            <w:pPr>
              <w:spacing w:line="240" w:lineRule="auto"/>
              <w:jc w:val="center"/>
              <w:rPr>
                <w:sz w:val="16"/>
                <w:szCs w:val="16"/>
              </w:rPr>
            </w:pPr>
            <w:r w:rsidRPr="004B2406">
              <w:rPr>
                <w:sz w:val="16"/>
                <w:szCs w:val="16"/>
              </w:rPr>
              <w:t>1</w:t>
            </w:r>
          </w:p>
        </w:tc>
        <w:tc>
          <w:tcPr>
            <w:tcW w:w="2048" w:type="pct"/>
            <w:gridSpan w:val="6"/>
            <w:tcBorders>
              <w:top w:val="single" w:sz="4" w:space="0" w:color="auto"/>
              <w:left w:val="nil"/>
              <w:bottom w:val="single" w:sz="4" w:space="0" w:color="auto"/>
              <w:right w:val="single" w:sz="4" w:space="0" w:color="auto"/>
            </w:tcBorders>
            <w:shd w:val="clear" w:color="auto" w:fill="auto"/>
            <w:noWrap/>
            <w:vAlign w:val="center"/>
            <w:hideMark/>
          </w:tcPr>
          <w:p w:rsidR="00E3756C" w:rsidRPr="004B2406" w:rsidRDefault="00E3756C" w:rsidP="00F47A39">
            <w:pPr>
              <w:spacing w:line="240" w:lineRule="auto"/>
              <w:jc w:val="center"/>
              <w:rPr>
                <w:sz w:val="16"/>
                <w:szCs w:val="16"/>
              </w:rPr>
            </w:pPr>
            <w:r w:rsidRPr="004B2406">
              <w:rPr>
                <w:sz w:val="16"/>
                <w:szCs w:val="16"/>
              </w:rPr>
              <w:t>2</w:t>
            </w:r>
          </w:p>
        </w:tc>
        <w:tc>
          <w:tcPr>
            <w:tcW w:w="2289" w:type="pct"/>
            <w:gridSpan w:val="7"/>
            <w:tcBorders>
              <w:top w:val="single" w:sz="4" w:space="0" w:color="auto"/>
              <w:left w:val="nil"/>
              <w:bottom w:val="single" w:sz="4" w:space="0" w:color="auto"/>
              <w:right w:val="single" w:sz="4" w:space="0" w:color="auto"/>
            </w:tcBorders>
            <w:shd w:val="clear" w:color="auto" w:fill="auto"/>
            <w:noWrap/>
            <w:vAlign w:val="center"/>
            <w:hideMark/>
          </w:tcPr>
          <w:p w:rsidR="00E3756C" w:rsidRPr="004B2406" w:rsidRDefault="00E3756C" w:rsidP="00F47A39">
            <w:pPr>
              <w:spacing w:line="240" w:lineRule="auto"/>
              <w:jc w:val="center"/>
              <w:rPr>
                <w:sz w:val="16"/>
                <w:szCs w:val="16"/>
              </w:rPr>
            </w:pPr>
            <w:r w:rsidRPr="004B2406">
              <w:rPr>
                <w:sz w:val="16"/>
                <w:szCs w:val="16"/>
              </w:rPr>
              <w:t>3</w:t>
            </w:r>
          </w:p>
        </w:tc>
        <w:tc>
          <w:tcPr>
            <w:tcW w:w="514" w:type="pct"/>
            <w:tcBorders>
              <w:top w:val="single" w:sz="4" w:space="0" w:color="auto"/>
              <w:left w:val="nil"/>
              <w:bottom w:val="single" w:sz="4" w:space="0" w:color="auto"/>
              <w:right w:val="single" w:sz="4" w:space="0" w:color="auto"/>
            </w:tcBorders>
            <w:shd w:val="clear" w:color="auto" w:fill="auto"/>
            <w:noWrap/>
            <w:vAlign w:val="center"/>
            <w:hideMark/>
          </w:tcPr>
          <w:p w:rsidR="00E3756C" w:rsidRPr="004B2406" w:rsidRDefault="00E3756C" w:rsidP="00F47A39">
            <w:pPr>
              <w:spacing w:line="240" w:lineRule="auto"/>
              <w:jc w:val="center"/>
              <w:rPr>
                <w:sz w:val="16"/>
                <w:szCs w:val="16"/>
              </w:rPr>
            </w:pPr>
            <w:r w:rsidRPr="004B2406">
              <w:rPr>
                <w:sz w:val="16"/>
                <w:szCs w:val="16"/>
              </w:rPr>
              <w:t>4</w:t>
            </w:r>
          </w:p>
        </w:tc>
      </w:tr>
      <w:tr w:rsidR="00E3756C" w:rsidRPr="004B2406" w:rsidTr="00F47A39">
        <w:trPr>
          <w:trHeight w:val="543"/>
        </w:trPr>
        <w:tc>
          <w:tcPr>
            <w:tcW w:w="149"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E3756C" w:rsidRPr="004B2406" w:rsidRDefault="00E3756C" w:rsidP="00F47A39">
            <w:pPr>
              <w:spacing w:line="240" w:lineRule="auto"/>
              <w:jc w:val="center"/>
              <w:rPr>
                <w:sz w:val="16"/>
                <w:szCs w:val="16"/>
              </w:rPr>
            </w:pPr>
            <w:r w:rsidRPr="004B2406">
              <w:rPr>
                <w:sz w:val="16"/>
                <w:szCs w:val="16"/>
              </w:rPr>
              <w:t xml:space="preserve">№ </w:t>
            </w:r>
            <w:proofErr w:type="gramStart"/>
            <w:r w:rsidRPr="004B2406">
              <w:rPr>
                <w:sz w:val="16"/>
                <w:szCs w:val="16"/>
              </w:rPr>
              <w:t>п</w:t>
            </w:r>
            <w:proofErr w:type="gramEnd"/>
            <w:r w:rsidRPr="004B2406">
              <w:rPr>
                <w:sz w:val="16"/>
                <w:szCs w:val="16"/>
              </w:rPr>
              <w:t>/п</w:t>
            </w:r>
          </w:p>
        </w:tc>
        <w:tc>
          <w:tcPr>
            <w:tcW w:w="2048" w:type="pct"/>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rsidR="00E3756C" w:rsidRPr="004B2406" w:rsidRDefault="00E3756C" w:rsidP="00F47A39">
            <w:pPr>
              <w:spacing w:line="240" w:lineRule="auto"/>
              <w:jc w:val="center"/>
              <w:rPr>
                <w:sz w:val="16"/>
                <w:szCs w:val="16"/>
              </w:rPr>
            </w:pPr>
            <w:r w:rsidRPr="004B2406">
              <w:rPr>
                <w:sz w:val="16"/>
                <w:szCs w:val="16"/>
              </w:rPr>
              <w:t>Наименование контрагента (ИНН, вид деятельности)</w:t>
            </w:r>
          </w:p>
        </w:tc>
        <w:tc>
          <w:tcPr>
            <w:tcW w:w="2289" w:type="pct"/>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rsidR="00E3756C" w:rsidRPr="004B2406" w:rsidRDefault="00E3756C" w:rsidP="00F47A39">
            <w:pPr>
              <w:spacing w:line="240" w:lineRule="auto"/>
              <w:jc w:val="center"/>
              <w:rPr>
                <w:sz w:val="16"/>
                <w:szCs w:val="16"/>
              </w:rPr>
            </w:pPr>
            <w:r w:rsidRPr="004B2406">
              <w:rPr>
                <w:sz w:val="16"/>
                <w:szCs w:val="16"/>
              </w:rPr>
              <w:t>Информация о цепочке собственников контрагента, включая бенефициаров (в том числе, конечных)</w:t>
            </w:r>
          </w:p>
        </w:tc>
        <w:tc>
          <w:tcPr>
            <w:tcW w:w="514"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E3756C" w:rsidRPr="004B2406" w:rsidRDefault="00E3756C" w:rsidP="00F47A39">
            <w:pPr>
              <w:spacing w:line="240" w:lineRule="auto"/>
              <w:jc w:val="center"/>
              <w:rPr>
                <w:sz w:val="16"/>
                <w:szCs w:val="16"/>
              </w:rPr>
            </w:pPr>
            <w:r w:rsidRPr="004B2406">
              <w:rPr>
                <w:sz w:val="16"/>
                <w:szCs w:val="16"/>
              </w:rPr>
              <w:t>Информация о подтверждающих документах (наименование, реквизиты и т.д.)</w:t>
            </w:r>
          </w:p>
        </w:tc>
      </w:tr>
      <w:tr w:rsidR="00E3756C" w:rsidRPr="004B2406" w:rsidTr="00F47A39">
        <w:trPr>
          <w:trHeight w:val="1284"/>
        </w:trPr>
        <w:tc>
          <w:tcPr>
            <w:tcW w:w="149" w:type="pct"/>
            <w:vMerge/>
            <w:tcBorders>
              <w:top w:val="single" w:sz="4" w:space="0" w:color="auto"/>
              <w:left w:val="single" w:sz="4" w:space="0" w:color="auto"/>
              <w:bottom w:val="single" w:sz="4" w:space="0" w:color="auto"/>
              <w:right w:val="single" w:sz="4" w:space="0" w:color="auto"/>
            </w:tcBorders>
            <w:vAlign w:val="center"/>
            <w:hideMark/>
          </w:tcPr>
          <w:p w:rsidR="00E3756C" w:rsidRPr="004B2406" w:rsidRDefault="00E3756C" w:rsidP="00F47A39">
            <w:pPr>
              <w:spacing w:line="240" w:lineRule="auto"/>
              <w:jc w:val="center"/>
              <w:rPr>
                <w:sz w:val="16"/>
                <w:szCs w:val="16"/>
              </w:rPr>
            </w:pPr>
          </w:p>
        </w:tc>
        <w:tc>
          <w:tcPr>
            <w:tcW w:w="197" w:type="pct"/>
            <w:tcBorders>
              <w:top w:val="single" w:sz="4" w:space="0" w:color="auto"/>
              <w:left w:val="nil"/>
              <w:bottom w:val="single" w:sz="4" w:space="0" w:color="auto"/>
              <w:right w:val="single" w:sz="4" w:space="0" w:color="auto"/>
            </w:tcBorders>
            <w:shd w:val="clear" w:color="auto" w:fill="auto"/>
            <w:vAlign w:val="center"/>
            <w:hideMark/>
          </w:tcPr>
          <w:p w:rsidR="00E3756C" w:rsidRPr="004B2406" w:rsidRDefault="00E3756C" w:rsidP="00F47A39">
            <w:pPr>
              <w:spacing w:line="240" w:lineRule="auto"/>
              <w:jc w:val="center"/>
              <w:rPr>
                <w:sz w:val="16"/>
                <w:szCs w:val="16"/>
              </w:rPr>
            </w:pPr>
            <w:r w:rsidRPr="004B2406">
              <w:rPr>
                <w:sz w:val="16"/>
                <w:szCs w:val="16"/>
              </w:rPr>
              <w:t>ИНН</w:t>
            </w:r>
          </w:p>
        </w:tc>
        <w:tc>
          <w:tcPr>
            <w:tcW w:w="221" w:type="pct"/>
            <w:tcBorders>
              <w:top w:val="single" w:sz="4" w:space="0" w:color="auto"/>
              <w:left w:val="nil"/>
              <w:bottom w:val="single" w:sz="4" w:space="0" w:color="auto"/>
              <w:right w:val="single" w:sz="4" w:space="0" w:color="auto"/>
            </w:tcBorders>
            <w:shd w:val="clear" w:color="auto" w:fill="auto"/>
            <w:vAlign w:val="center"/>
            <w:hideMark/>
          </w:tcPr>
          <w:p w:rsidR="00E3756C" w:rsidRPr="004B2406" w:rsidRDefault="00E3756C" w:rsidP="00F47A39">
            <w:pPr>
              <w:spacing w:line="240" w:lineRule="auto"/>
              <w:jc w:val="center"/>
              <w:rPr>
                <w:sz w:val="16"/>
                <w:szCs w:val="16"/>
              </w:rPr>
            </w:pPr>
            <w:r w:rsidRPr="004B2406">
              <w:rPr>
                <w:sz w:val="16"/>
                <w:szCs w:val="16"/>
              </w:rPr>
              <w:t>ОГРН</w:t>
            </w:r>
          </w:p>
        </w:tc>
        <w:tc>
          <w:tcPr>
            <w:tcW w:w="434" w:type="pct"/>
            <w:tcBorders>
              <w:top w:val="single" w:sz="4" w:space="0" w:color="auto"/>
              <w:left w:val="nil"/>
              <w:bottom w:val="single" w:sz="4" w:space="0" w:color="auto"/>
              <w:right w:val="single" w:sz="4" w:space="0" w:color="auto"/>
            </w:tcBorders>
            <w:shd w:val="clear" w:color="auto" w:fill="auto"/>
            <w:vAlign w:val="center"/>
            <w:hideMark/>
          </w:tcPr>
          <w:p w:rsidR="00E3756C" w:rsidRPr="004B2406" w:rsidRDefault="00E3756C" w:rsidP="00F47A39">
            <w:pPr>
              <w:spacing w:line="240" w:lineRule="auto"/>
              <w:jc w:val="center"/>
              <w:rPr>
                <w:sz w:val="16"/>
                <w:szCs w:val="16"/>
              </w:rPr>
            </w:pPr>
            <w:r w:rsidRPr="004B2406">
              <w:rPr>
                <w:sz w:val="16"/>
                <w:szCs w:val="16"/>
              </w:rPr>
              <w:t>Наименование краткое</w:t>
            </w:r>
          </w:p>
        </w:tc>
        <w:tc>
          <w:tcPr>
            <w:tcW w:w="269" w:type="pct"/>
            <w:tcBorders>
              <w:top w:val="single" w:sz="4" w:space="0" w:color="auto"/>
              <w:left w:val="nil"/>
              <w:bottom w:val="single" w:sz="4" w:space="0" w:color="auto"/>
              <w:right w:val="single" w:sz="4" w:space="0" w:color="auto"/>
            </w:tcBorders>
            <w:shd w:val="clear" w:color="auto" w:fill="auto"/>
            <w:vAlign w:val="center"/>
            <w:hideMark/>
          </w:tcPr>
          <w:p w:rsidR="00E3756C" w:rsidRPr="004B2406" w:rsidRDefault="00E3756C" w:rsidP="00F47A39">
            <w:pPr>
              <w:spacing w:line="240" w:lineRule="auto"/>
              <w:jc w:val="center"/>
              <w:rPr>
                <w:sz w:val="16"/>
                <w:szCs w:val="16"/>
              </w:rPr>
            </w:pPr>
            <w:r w:rsidRPr="004B2406">
              <w:rPr>
                <w:sz w:val="16"/>
                <w:szCs w:val="16"/>
              </w:rPr>
              <w:t>Код ОКВЭД</w:t>
            </w:r>
          </w:p>
        </w:tc>
        <w:tc>
          <w:tcPr>
            <w:tcW w:w="411" w:type="pct"/>
            <w:tcBorders>
              <w:top w:val="single" w:sz="4" w:space="0" w:color="auto"/>
              <w:left w:val="nil"/>
              <w:bottom w:val="single" w:sz="4" w:space="0" w:color="auto"/>
              <w:right w:val="single" w:sz="4" w:space="0" w:color="auto"/>
            </w:tcBorders>
            <w:shd w:val="clear" w:color="auto" w:fill="auto"/>
            <w:vAlign w:val="center"/>
            <w:hideMark/>
          </w:tcPr>
          <w:p w:rsidR="00E3756C" w:rsidRPr="004B2406" w:rsidRDefault="00E3756C" w:rsidP="00F47A39">
            <w:pPr>
              <w:spacing w:line="240" w:lineRule="auto"/>
              <w:jc w:val="center"/>
              <w:rPr>
                <w:sz w:val="16"/>
                <w:szCs w:val="16"/>
              </w:rPr>
            </w:pPr>
            <w:r w:rsidRPr="004B2406">
              <w:rPr>
                <w:sz w:val="16"/>
                <w:szCs w:val="16"/>
              </w:rPr>
              <w:t>Фамилия, Имя, Отчество руководителя</w:t>
            </w:r>
          </w:p>
        </w:tc>
        <w:tc>
          <w:tcPr>
            <w:tcW w:w="516" w:type="pct"/>
            <w:tcBorders>
              <w:top w:val="single" w:sz="4" w:space="0" w:color="auto"/>
              <w:left w:val="nil"/>
              <w:bottom w:val="single" w:sz="4" w:space="0" w:color="auto"/>
              <w:right w:val="single" w:sz="4" w:space="0" w:color="auto"/>
            </w:tcBorders>
            <w:shd w:val="clear" w:color="auto" w:fill="auto"/>
            <w:vAlign w:val="center"/>
            <w:hideMark/>
          </w:tcPr>
          <w:p w:rsidR="00E3756C" w:rsidRPr="004B2406" w:rsidRDefault="00E3756C" w:rsidP="00F47A39">
            <w:pPr>
              <w:spacing w:line="240" w:lineRule="auto"/>
              <w:jc w:val="center"/>
              <w:rPr>
                <w:sz w:val="16"/>
                <w:szCs w:val="16"/>
              </w:rPr>
            </w:pPr>
            <w:r w:rsidRPr="004B2406">
              <w:rPr>
                <w:sz w:val="16"/>
                <w:szCs w:val="16"/>
              </w:rPr>
              <w:t>Серия и номер документа, удостоверяющего личность руководителя</w:t>
            </w:r>
          </w:p>
        </w:tc>
        <w:tc>
          <w:tcPr>
            <w:tcW w:w="126" w:type="pct"/>
            <w:tcBorders>
              <w:top w:val="single" w:sz="4" w:space="0" w:color="auto"/>
              <w:left w:val="nil"/>
              <w:bottom w:val="single" w:sz="4" w:space="0" w:color="auto"/>
              <w:right w:val="single" w:sz="4" w:space="0" w:color="auto"/>
            </w:tcBorders>
            <w:shd w:val="clear" w:color="auto" w:fill="auto"/>
            <w:vAlign w:val="center"/>
            <w:hideMark/>
          </w:tcPr>
          <w:p w:rsidR="00E3756C" w:rsidRPr="004B2406" w:rsidRDefault="00E3756C" w:rsidP="00F47A39">
            <w:pPr>
              <w:spacing w:line="240" w:lineRule="auto"/>
              <w:jc w:val="center"/>
              <w:rPr>
                <w:sz w:val="16"/>
                <w:szCs w:val="16"/>
              </w:rPr>
            </w:pPr>
            <w:r w:rsidRPr="004B2406">
              <w:rPr>
                <w:sz w:val="16"/>
                <w:szCs w:val="16"/>
              </w:rPr>
              <w:t>№</w:t>
            </w:r>
          </w:p>
        </w:tc>
        <w:tc>
          <w:tcPr>
            <w:tcW w:w="197" w:type="pct"/>
            <w:tcBorders>
              <w:top w:val="single" w:sz="4" w:space="0" w:color="auto"/>
              <w:left w:val="nil"/>
              <w:bottom w:val="single" w:sz="4" w:space="0" w:color="auto"/>
              <w:right w:val="single" w:sz="4" w:space="0" w:color="auto"/>
            </w:tcBorders>
            <w:shd w:val="clear" w:color="auto" w:fill="auto"/>
            <w:vAlign w:val="center"/>
            <w:hideMark/>
          </w:tcPr>
          <w:p w:rsidR="00E3756C" w:rsidRPr="004B2406" w:rsidRDefault="00E3756C" w:rsidP="00F47A39">
            <w:pPr>
              <w:spacing w:line="240" w:lineRule="auto"/>
              <w:jc w:val="center"/>
              <w:rPr>
                <w:sz w:val="16"/>
                <w:szCs w:val="16"/>
              </w:rPr>
            </w:pPr>
            <w:r w:rsidRPr="004B2406">
              <w:rPr>
                <w:sz w:val="16"/>
                <w:szCs w:val="16"/>
              </w:rPr>
              <w:t>ИНН</w:t>
            </w:r>
          </w:p>
        </w:tc>
        <w:tc>
          <w:tcPr>
            <w:tcW w:w="221" w:type="pct"/>
            <w:tcBorders>
              <w:top w:val="single" w:sz="4" w:space="0" w:color="auto"/>
              <w:left w:val="nil"/>
              <w:bottom w:val="single" w:sz="4" w:space="0" w:color="auto"/>
              <w:right w:val="single" w:sz="4" w:space="0" w:color="auto"/>
            </w:tcBorders>
            <w:shd w:val="clear" w:color="auto" w:fill="auto"/>
            <w:vAlign w:val="center"/>
            <w:hideMark/>
          </w:tcPr>
          <w:p w:rsidR="00E3756C" w:rsidRPr="004B2406" w:rsidRDefault="00E3756C" w:rsidP="00F47A39">
            <w:pPr>
              <w:spacing w:line="240" w:lineRule="auto"/>
              <w:jc w:val="center"/>
              <w:rPr>
                <w:sz w:val="16"/>
                <w:szCs w:val="16"/>
              </w:rPr>
            </w:pPr>
            <w:r w:rsidRPr="004B2406">
              <w:rPr>
                <w:sz w:val="16"/>
                <w:szCs w:val="16"/>
              </w:rPr>
              <w:t>ОГРН</w:t>
            </w:r>
          </w:p>
        </w:tc>
        <w:tc>
          <w:tcPr>
            <w:tcW w:w="434" w:type="pct"/>
            <w:tcBorders>
              <w:top w:val="single" w:sz="4" w:space="0" w:color="auto"/>
              <w:left w:val="nil"/>
              <w:bottom w:val="single" w:sz="4" w:space="0" w:color="auto"/>
              <w:right w:val="single" w:sz="4" w:space="0" w:color="auto"/>
            </w:tcBorders>
            <w:shd w:val="clear" w:color="auto" w:fill="auto"/>
            <w:vAlign w:val="center"/>
            <w:hideMark/>
          </w:tcPr>
          <w:p w:rsidR="00E3756C" w:rsidRPr="004B2406" w:rsidRDefault="00E3756C" w:rsidP="00F47A39">
            <w:pPr>
              <w:spacing w:line="240" w:lineRule="auto"/>
              <w:jc w:val="center"/>
              <w:rPr>
                <w:sz w:val="16"/>
                <w:szCs w:val="16"/>
              </w:rPr>
            </w:pPr>
            <w:r w:rsidRPr="004B2406">
              <w:rPr>
                <w:sz w:val="16"/>
                <w:szCs w:val="16"/>
              </w:rPr>
              <w:t>Наименование / ФИО</w:t>
            </w:r>
          </w:p>
        </w:tc>
        <w:tc>
          <w:tcPr>
            <w:tcW w:w="381" w:type="pct"/>
            <w:tcBorders>
              <w:top w:val="single" w:sz="4" w:space="0" w:color="auto"/>
              <w:left w:val="nil"/>
              <w:bottom w:val="single" w:sz="4" w:space="0" w:color="auto"/>
              <w:right w:val="single" w:sz="4" w:space="0" w:color="auto"/>
            </w:tcBorders>
            <w:shd w:val="clear" w:color="auto" w:fill="auto"/>
            <w:vAlign w:val="center"/>
            <w:hideMark/>
          </w:tcPr>
          <w:p w:rsidR="00E3756C" w:rsidRPr="004B2406" w:rsidRDefault="00E3756C" w:rsidP="00F47A39">
            <w:pPr>
              <w:spacing w:line="240" w:lineRule="auto"/>
              <w:jc w:val="center"/>
              <w:rPr>
                <w:sz w:val="16"/>
                <w:szCs w:val="16"/>
              </w:rPr>
            </w:pPr>
            <w:r w:rsidRPr="004B2406">
              <w:rPr>
                <w:sz w:val="16"/>
                <w:szCs w:val="16"/>
              </w:rPr>
              <w:t>Адрес регистрации</w:t>
            </w:r>
          </w:p>
        </w:tc>
        <w:tc>
          <w:tcPr>
            <w:tcW w:w="516" w:type="pct"/>
            <w:tcBorders>
              <w:top w:val="single" w:sz="4" w:space="0" w:color="auto"/>
              <w:left w:val="nil"/>
              <w:bottom w:val="single" w:sz="4" w:space="0" w:color="auto"/>
              <w:right w:val="single" w:sz="4" w:space="0" w:color="auto"/>
            </w:tcBorders>
            <w:shd w:val="clear" w:color="auto" w:fill="auto"/>
            <w:vAlign w:val="center"/>
            <w:hideMark/>
          </w:tcPr>
          <w:p w:rsidR="00E3756C" w:rsidRPr="004B2406" w:rsidRDefault="00E3756C" w:rsidP="00F47A39">
            <w:pPr>
              <w:spacing w:line="240" w:lineRule="auto"/>
              <w:jc w:val="center"/>
              <w:rPr>
                <w:sz w:val="16"/>
                <w:szCs w:val="16"/>
              </w:rPr>
            </w:pPr>
            <w:r w:rsidRPr="004B2406">
              <w:rPr>
                <w:sz w:val="16"/>
                <w:szCs w:val="16"/>
              </w:rPr>
              <w:t>Серия и номер документа, удостоверяющего личность (для физического лица)</w:t>
            </w:r>
          </w:p>
        </w:tc>
        <w:tc>
          <w:tcPr>
            <w:tcW w:w="414" w:type="pct"/>
            <w:tcBorders>
              <w:top w:val="single" w:sz="4" w:space="0" w:color="auto"/>
              <w:left w:val="nil"/>
              <w:bottom w:val="single" w:sz="4" w:space="0" w:color="auto"/>
              <w:right w:val="single" w:sz="4" w:space="0" w:color="auto"/>
            </w:tcBorders>
            <w:shd w:val="clear" w:color="auto" w:fill="auto"/>
            <w:vAlign w:val="center"/>
            <w:hideMark/>
          </w:tcPr>
          <w:p w:rsidR="00E3756C" w:rsidRPr="004B2406" w:rsidRDefault="00E3756C" w:rsidP="00F47A39">
            <w:pPr>
              <w:spacing w:line="240" w:lineRule="auto"/>
              <w:jc w:val="center"/>
              <w:rPr>
                <w:sz w:val="16"/>
                <w:szCs w:val="16"/>
              </w:rPr>
            </w:pPr>
            <w:r w:rsidRPr="004B2406">
              <w:rPr>
                <w:sz w:val="16"/>
                <w:szCs w:val="16"/>
              </w:rPr>
              <w:t>Руководитель / участник / акционер / бенефициар</w:t>
            </w:r>
          </w:p>
        </w:tc>
        <w:tc>
          <w:tcPr>
            <w:tcW w:w="514" w:type="pct"/>
            <w:vMerge/>
            <w:tcBorders>
              <w:top w:val="single" w:sz="4" w:space="0" w:color="auto"/>
              <w:left w:val="single" w:sz="4" w:space="0" w:color="auto"/>
              <w:bottom w:val="single" w:sz="4" w:space="0" w:color="auto"/>
              <w:right w:val="single" w:sz="4" w:space="0" w:color="auto"/>
            </w:tcBorders>
            <w:vAlign w:val="center"/>
            <w:hideMark/>
          </w:tcPr>
          <w:p w:rsidR="00E3756C" w:rsidRPr="004B2406" w:rsidRDefault="00E3756C" w:rsidP="00F47A39">
            <w:pPr>
              <w:spacing w:line="240" w:lineRule="auto"/>
              <w:jc w:val="center"/>
              <w:rPr>
                <w:sz w:val="16"/>
                <w:szCs w:val="16"/>
              </w:rPr>
            </w:pPr>
          </w:p>
        </w:tc>
      </w:tr>
      <w:tr w:rsidR="00E3756C" w:rsidRPr="004B2406" w:rsidTr="00F47A39">
        <w:trPr>
          <w:trHeight w:val="219"/>
        </w:trPr>
        <w:tc>
          <w:tcPr>
            <w:tcW w:w="14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3756C" w:rsidRPr="004B2406" w:rsidRDefault="00E3756C" w:rsidP="00F47A39">
            <w:pPr>
              <w:spacing w:line="240" w:lineRule="auto"/>
              <w:jc w:val="center"/>
              <w:rPr>
                <w:sz w:val="16"/>
                <w:szCs w:val="16"/>
              </w:rPr>
            </w:pPr>
            <w:r w:rsidRPr="004B2406">
              <w:rPr>
                <w:sz w:val="16"/>
                <w:szCs w:val="16"/>
              </w:rPr>
              <w:t>1</w:t>
            </w:r>
          </w:p>
        </w:tc>
        <w:tc>
          <w:tcPr>
            <w:tcW w:w="197" w:type="pct"/>
            <w:tcBorders>
              <w:top w:val="single" w:sz="4" w:space="0" w:color="auto"/>
              <w:left w:val="nil"/>
              <w:bottom w:val="single" w:sz="4" w:space="0" w:color="auto"/>
              <w:right w:val="single" w:sz="4" w:space="0" w:color="auto"/>
            </w:tcBorders>
            <w:shd w:val="clear" w:color="auto" w:fill="auto"/>
            <w:noWrap/>
            <w:vAlign w:val="center"/>
            <w:hideMark/>
          </w:tcPr>
          <w:p w:rsidR="00E3756C" w:rsidRPr="004B2406" w:rsidRDefault="00E3756C" w:rsidP="00F47A39">
            <w:pPr>
              <w:spacing w:line="240" w:lineRule="auto"/>
              <w:jc w:val="center"/>
              <w:rPr>
                <w:sz w:val="16"/>
                <w:szCs w:val="16"/>
              </w:rPr>
            </w:pPr>
            <w:r w:rsidRPr="004B2406">
              <w:rPr>
                <w:sz w:val="16"/>
                <w:szCs w:val="16"/>
              </w:rPr>
              <w:t>2</w:t>
            </w:r>
          </w:p>
        </w:tc>
        <w:tc>
          <w:tcPr>
            <w:tcW w:w="221" w:type="pct"/>
            <w:tcBorders>
              <w:top w:val="single" w:sz="4" w:space="0" w:color="auto"/>
              <w:left w:val="nil"/>
              <w:bottom w:val="single" w:sz="4" w:space="0" w:color="auto"/>
              <w:right w:val="single" w:sz="4" w:space="0" w:color="auto"/>
            </w:tcBorders>
            <w:shd w:val="clear" w:color="auto" w:fill="auto"/>
            <w:noWrap/>
            <w:vAlign w:val="center"/>
            <w:hideMark/>
          </w:tcPr>
          <w:p w:rsidR="00E3756C" w:rsidRPr="004B2406" w:rsidRDefault="00E3756C" w:rsidP="00F47A39">
            <w:pPr>
              <w:spacing w:line="240" w:lineRule="auto"/>
              <w:jc w:val="center"/>
              <w:rPr>
                <w:sz w:val="16"/>
                <w:szCs w:val="16"/>
              </w:rPr>
            </w:pPr>
            <w:r w:rsidRPr="004B2406">
              <w:rPr>
                <w:sz w:val="16"/>
                <w:szCs w:val="16"/>
              </w:rPr>
              <w:t>3</w:t>
            </w:r>
          </w:p>
        </w:tc>
        <w:tc>
          <w:tcPr>
            <w:tcW w:w="434" w:type="pct"/>
            <w:tcBorders>
              <w:top w:val="single" w:sz="4" w:space="0" w:color="auto"/>
              <w:left w:val="nil"/>
              <w:bottom w:val="single" w:sz="4" w:space="0" w:color="auto"/>
              <w:right w:val="single" w:sz="4" w:space="0" w:color="auto"/>
            </w:tcBorders>
            <w:shd w:val="clear" w:color="auto" w:fill="auto"/>
            <w:noWrap/>
            <w:vAlign w:val="center"/>
            <w:hideMark/>
          </w:tcPr>
          <w:p w:rsidR="00E3756C" w:rsidRPr="004B2406" w:rsidRDefault="00E3756C" w:rsidP="00F47A39">
            <w:pPr>
              <w:spacing w:line="240" w:lineRule="auto"/>
              <w:jc w:val="center"/>
              <w:rPr>
                <w:sz w:val="16"/>
                <w:szCs w:val="16"/>
              </w:rPr>
            </w:pPr>
            <w:r w:rsidRPr="004B2406">
              <w:rPr>
                <w:sz w:val="16"/>
                <w:szCs w:val="16"/>
              </w:rPr>
              <w:t>4</w:t>
            </w:r>
          </w:p>
        </w:tc>
        <w:tc>
          <w:tcPr>
            <w:tcW w:w="269" w:type="pct"/>
            <w:tcBorders>
              <w:top w:val="single" w:sz="4" w:space="0" w:color="auto"/>
              <w:left w:val="nil"/>
              <w:bottom w:val="single" w:sz="4" w:space="0" w:color="auto"/>
              <w:right w:val="single" w:sz="4" w:space="0" w:color="auto"/>
            </w:tcBorders>
            <w:shd w:val="clear" w:color="auto" w:fill="auto"/>
            <w:noWrap/>
            <w:vAlign w:val="center"/>
            <w:hideMark/>
          </w:tcPr>
          <w:p w:rsidR="00E3756C" w:rsidRPr="004B2406" w:rsidRDefault="00E3756C" w:rsidP="00F47A39">
            <w:pPr>
              <w:spacing w:line="240" w:lineRule="auto"/>
              <w:jc w:val="center"/>
              <w:rPr>
                <w:sz w:val="16"/>
                <w:szCs w:val="16"/>
              </w:rPr>
            </w:pPr>
            <w:r w:rsidRPr="004B2406">
              <w:rPr>
                <w:sz w:val="16"/>
                <w:szCs w:val="16"/>
              </w:rPr>
              <w:t>5</w:t>
            </w:r>
          </w:p>
        </w:tc>
        <w:tc>
          <w:tcPr>
            <w:tcW w:w="411" w:type="pct"/>
            <w:tcBorders>
              <w:top w:val="single" w:sz="4" w:space="0" w:color="auto"/>
              <w:left w:val="nil"/>
              <w:bottom w:val="single" w:sz="4" w:space="0" w:color="auto"/>
              <w:right w:val="single" w:sz="4" w:space="0" w:color="auto"/>
            </w:tcBorders>
            <w:shd w:val="clear" w:color="auto" w:fill="auto"/>
            <w:noWrap/>
            <w:vAlign w:val="center"/>
            <w:hideMark/>
          </w:tcPr>
          <w:p w:rsidR="00E3756C" w:rsidRPr="004B2406" w:rsidRDefault="00E3756C" w:rsidP="00F47A39">
            <w:pPr>
              <w:spacing w:line="240" w:lineRule="auto"/>
              <w:jc w:val="center"/>
              <w:rPr>
                <w:sz w:val="16"/>
                <w:szCs w:val="16"/>
              </w:rPr>
            </w:pPr>
            <w:r w:rsidRPr="004B2406">
              <w:rPr>
                <w:sz w:val="16"/>
                <w:szCs w:val="16"/>
              </w:rPr>
              <w:t>6</w:t>
            </w:r>
          </w:p>
        </w:tc>
        <w:tc>
          <w:tcPr>
            <w:tcW w:w="516" w:type="pct"/>
            <w:tcBorders>
              <w:top w:val="single" w:sz="4" w:space="0" w:color="auto"/>
              <w:left w:val="nil"/>
              <w:bottom w:val="single" w:sz="4" w:space="0" w:color="auto"/>
              <w:right w:val="single" w:sz="4" w:space="0" w:color="auto"/>
            </w:tcBorders>
            <w:shd w:val="clear" w:color="auto" w:fill="auto"/>
            <w:noWrap/>
            <w:vAlign w:val="center"/>
            <w:hideMark/>
          </w:tcPr>
          <w:p w:rsidR="00E3756C" w:rsidRPr="004B2406" w:rsidRDefault="00E3756C" w:rsidP="00F47A39">
            <w:pPr>
              <w:spacing w:line="240" w:lineRule="auto"/>
              <w:jc w:val="center"/>
              <w:rPr>
                <w:sz w:val="16"/>
                <w:szCs w:val="16"/>
              </w:rPr>
            </w:pPr>
            <w:r w:rsidRPr="004B2406">
              <w:rPr>
                <w:sz w:val="16"/>
                <w:szCs w:val="16"/>
              </w:rPr>
              <w:t>7</w:t>
            </w:r>
          </w:p>
        </w:tc>
        <w:tc>
          <w:tcPr>
            <w:tcW w:w="126" w:type="pct"/>
            <w:tcBorders>
              <w:top w:val="single" w:sz="4" w:space="0" w:color="auto"/>
              <w:left w:val="nil"/>
              <w:bottom w:val="single" w:sz="4" w:space="0" w:color="auto"/>
              <w:right w:val="single" w:sz="4" w:space="0" w:color="auto"/>
            </w:tcBorders>
            <w:shd w:val="clear" w:color="auto" w:fill="auto"/>
            <w:noWrap/>
            <w:vAlign w:val="center"/>
            <w:hideMark/>
          </w:tcPr>
          <w:p w:rsidR="00E3756C" w:rsidRPr="004B2406" w:rsidRDefault="00E3756C" w:rsidP="00F47A39">
            <w:pPr>
              <w:spacing w:line="240" w:lineRule="auto"/>
              <w:jc w:val="center"/>
              <w:rPr>
                <w:sz w:val="16"/>
                <w:szCs w:val="16"/>
              </w:rPr>
            </w:pPr>
            <w:r w:rsidRPr="004B2406">
              <w:rPr>
                <w:sz w:val="16"/>
                <w:szCs w:val="16"/>
              </w:rPr>
              <w:t>8</w:t>
            </w:r>
          </w:p>
        </w:tc>
        <w:tc>
          <w:tcPr>
            <w:tcW w:w="197" w:type="pct"/>
            <w:tcBorders>
              <w:top w:val="single" w:sz="4" w:space="0" w:color="auto"/>
              <w:left w:val="nil"/>
              <w:bottom w:val="single" w:sz="4" w:space="0" w:color="auto"/>
              <w:right w:val="single" w:sz="4" w:space="0" w:color="auto"/>
            </w:tcBorders>
            <w:shd w:val="clear" w:color="auto" w:fill="auto"/>
            <w:noWrap/>
            <w:vAlign w:val="center"/>
            <w:hideMark/>
          </w:tcPr>
          <w:p w:rsidR="00E3756C" w:rsidRPr="004B2406" w:rsidRDefault="00E3756C" w:rsidP="00F47A39">
            <w:pPr>
              <w:spacing w:line="240" w:lineRule="auto"/>
              <w:jc w:val="center"/>
              <w:rPr>
                <w:sz w:val="16"/>
                <w:szCs w:val="16"/>
              </w:rPr>
            </w:pPr>
            <w:r w:rsidRPr="004B2406">
              <w:rPr>
                <w:sz w:val="16"/>
                <w:szCs w:val="16"/>
              </w:rPr>
              <w:t>9</w:t>
            </w:r>
          </w:p>
        </w:tc>
        <w:tc>
          <w:tcPr>
            <w:tcW w:w="221" w:type="pct"/>
            <w:tcBorders>
              <w:top w:val="single" w:sz="4" w:space="0" w:color="auto"/>
              <w:left w:val="nil"/>
              <w:bottom w:val="single" w:sz="4" w:space="0" w:color="auto"/>
              <w:right w:val="single" w:sz="4" w:space="0" w:color="auto"/>
            </w:tcBorders>
            <w:shd w:val="clear" w:color="auto" w:fill="auto"/>
            <w:noWrap/>
            <w:vAlign w:val="center"/>
            <w:hideMark/>
          </w:tcPr>
          <w:p w:rsidR="00E3756C" w:rsidRPr="004B2406" w:rsidRDefault="00E3756C" w:rsidP="00F47A39">
            <w:pPr>
              <w:spacing w:line="240" w:lineRule="auto"/>
              <w:jc w:val="center"/>
              <w:rPr>
                <w:sz w:val="16"/>
                <w:szCs w:val="16"/>
              </w:rPr>
            </w:pPr>
            <w:r w:rsidRPr="004B2406">
              <w:rPr>
                <w:sz w:val="16"/>
                <w:szCs w:val="16"/>
              </w:rPr>
              <w:t>10</w:t>
            </w:r>
          </w:p>
        </w:tc>
        <w:tc>
          <w:tcPr>
            <w:tcW w:w="434" w:type="pct"/>
            <w:tcBorders>
              <w:top w:val="single" w:sz="4" w:space="0" w:color="auto"/>
              <w:left w:val="nil"/>
              <w:bottom w:val="single" w:sz="4" w:space="0" w:color="auto"/>
              <w:right w:val="single" w:sz="4" w:space="0" w:color="auto"/>
            </w:tcBorders>
            <w:shd w:val="clear" w:color="auto" w:fill="auto"/>
            <w:noWrap/>
            <w:vAlign w:val="center"/>
            <w:hideMark/>
          </w:tcPr>
          <w:p w:rsidR="00E3756C" w:rsidRPr="004B2406" w:rsidRDefault="00E3756C" w:rsidP="00F47A39">
            <w:pPr>
              <w:spacing w:line="240" w:lineRule="auto"/>
              <w:jc w:val="center"/>
              <w:rPr>
                <w:sz w:val="16"/>
                <w:szCs w:val="16"/>
              </w:rPr>
            </w:pPr>
            <w:r w:rsidRPr="004B2406">
              <w:rPr>
                <w:sz w:val="16"/>
                <w:szCs w:val="16"/>
              </w:rPr>
              <w:t>11</w:t>
            </w:r>
          </w:p>
        </w:tc>
        <w:tc>
          <w:tcPr>
            <w:tcW w:w="381" w:type="pct"/>
            <w:tcBorders>
              <w:top w:val="single" w:sz="4" w:space="0" w:color="auto"/>
              <w:left w:val="nil"/>
              <w:bottom w:val="single" w:sz="4" w:space="0" w:color="auto"/>
              <w:right w:val="single" w:sz="4" w:space="0" w:color="auto"/>
            </w:tcBorders>
            <w:shd w:val="clear" w:color="auto" w:fill="auto"/>
            <w:noWrap/>
            <w:vAlign w:val="center"/>
            <w:hideMark/>
          </w:tcPr>
          <w:p w:rsidR="00E3756C" w:rsidRPr="004B2406" w:rsidRDefault="00E3756C" w:rsidP="00F47A39">
            <w:pPr>
              <w:spacing w:line="240" w:lineRule="auto"/>
              <w:jc w:val="center"/>
              <w:rPr>
                <w:sz w:val="16"/>
                <w:szCs w:val="16"/>
              </w:rPr>
            </w:pPr>
            <w:r w:rsidRPr="004B2406">
              <w:rPr>
                <w:sz w:val="16"/>
                <w:szCs w:val="16"/>
              </w:rPr>
              <w:t>12</w:t>
            </w:r>
          </w:p>
        </w:tc>
        <w:tc>
          <w:tcPr>
            <w:tcW w:w="516" w:type="pct"/>
            <w:tcBorders>
              <w:top w:val="single" w:sz="4" w:space="0" w:color="auto"/>
              <w:left w:val="nil"/>
              <w:bottom w:val="single" w:sz="4" w:space="0" w:color="auto"/>
              <w:right w:val="single" w:sz="4" w:space="0" w:color="auto"/>
            </w:tcBorders>
            <w:shd w:val="clear" w:color="auto" w:fill="auto"/>
            <w:noWrap/>
            <w:vAlign w:val="center"/>
            <w:hideMark/>
          </w:tcPr>
          <w:p w:rsidR="00E3756C" w:rsidRPr="004B2406" w:rsidRDefault="00E3756C" w:rsidP="00F47A39">
            <w:pPr>
              <w:spacing w:line="240" w:lineRule="auto"/>
              <w:jc w:val="center"/>
              <w:rPr>
                <w:sz w:val="16"/>
                <w:szCs w:val="16"/>
              </w:rPr>
            </w:pPr>
            <w:r w:rsidRPr="004B2406">
              <w:rPr>
                <w:sz w:val="16"/>
                <w:szCs w:val="16"/>
              </w:rPr>
              <w:t>13</w:t>
            </w:r>
          </w:p>
        </w:tc>
        <w:tc>
          <w:tcPr>
            <w:tcW w:w="414" w:type="pct"/>
            <w:tcBorders>
              <w:top w:val="single" w:sz="4" w:space="0" w:color="auto"/>
              <w:left w:val="nil"/>
              <w:bottom w:val="single" w:sz="4" w:space="0" w:color="auto"/>
              <w:right w:val="single" w:sz="4" w:space="0" w:color="auto"/>
            </w:tcBorders>
            <w:shd w:val="clear" w:color="auto" w:fill="auto"/>
            <w:noWrap/>
            <w:vAlign w:val="center"/>
            <w:hideMark/>
          </w:tcPr>
          <w:p w:rsidR="00E3756C" w:rsidRPr="004B2406" w:rsidRDefault="00E3756C" w:rsidP="00F47A39">
            <w:pPr>
              <w:spacing w:line="240" w:lineRule="auto"/>
              <w:jc w:val="center"/>
              <w:rPr>
                <w:sz w:val="16"/>
                <w:szCs w:val="16"/>
              </w:rPr>
            </w:pPr>
            <w:r w:rsidRPr="004B2406">
              <w:rPr>
                <w:sz w:val="16"/>
                <w:szCs w:val="16"/>
              </w:rPr>
              <w:t>14</w:t>
            </w:r>
          </w:p>
        </w:tc>
        <w:tc>
          <w:tcPr>
            <w:tcW w:w="514" w:type="pct"/>
            <w:tcBorders>
              <w:top w:val="single" w:sz="4" w:space="0" w:color="auto"/>
              <w:left w:val="nil"/>
              <w:bottom w:val="single" w:sz="4" w:space="0" w:color="auto"/>
              <w:right w:val="single" w:sz="4" w:space="0" w:color="auto"/>
            </w:tcBorders>
            <w:shd w:val="clear" w:color="auto" w:fill="auto"/>
            <w:noWrap/>
            <w:vAlign w:val="center"/>
            <w:hideMark/>
          </w:tcPr>
          <w:p w:rsidR="00E3756C" w:rsidRPr="004B2406" w:rsidRDefault="00E3756C" w:rsidP="00F47A39">
            <w:pPr>
              <w:spacing w:line="240" w:lineRule="auto"/>
              <w:jc w:val="center"/>
              <w:rPr>
                <w:sz w:val="16"/>
                <w:szCs w:val="16"/>
              </w:rPr>
            </w:pPr>
            <w:r w:rsidRPr="004B2406">
              <w:rPr>
                <w:sz w:val="16"/>
                <w:szCs w:val="16"/>
              </w:rPr>
              <w:t>15</w:t>
            </w:r>
          </w:p>
        </w:tc>
      </w:tr>
      <w:tr w:rsidR="00E3756C" w:rsidRPr="004B2406" w:rsidTr="00F47A39">
        <w:trPr>
          <w:trHeight w:val="315"/>
        </w:trPr>
        <w:tc>
          <w:tcPr>
            <w:tcW w:w="14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3756C" w:rsidRPr="004B2406" w:rsidRDefault="00E3756C" w:rsidP="00F47A39">
            <w:pPr>
              <w:spacing w:line="240" w:lineRule="auto"/>
              <w:jc w:val="center"/>
              <w:rPr>
                <w:i/>
                <w:iCs/>
                <w:color w:val="31849B"/>
                <w:sz w:val="16"/>
                <w:szCs w:val="16"/>
              </w:rPr>
            </w:pPr>
          </w:p>
        </w:tc>
        <w:tc>
          <w:tcPr>
            <w:tcW w:w="197" w:type="pct"/>
            <w:tcBorders>
              <w:top w:val="single" w:sz="4" w:space="0" w:color="auto"/>
              <w:left w:val="nil"/>
              <w:bottom w:val="single" w:sz="4" w:space="0" w:color="auto"/>
              <w:right w:val="single" w:sz="4" w:space="0" w:color="auto"/>
            </w:tcBorders>
            <w:shd w:val="clear" w:color="auto" w:fill="auto"/>
            <w:noWrap/>
            <w:vAlign w:val="center"/>
            <w:hideMark/>
          </w:tcPr>
          <w:p w:rsidR="00E3756C" w:rsidRPr="004B2406" w:rsidRDefault="00E3756C" w:rsidP="00F47A39">
            <w:pPr>
              <w:spacing w:line="240" w:lineRule="auto"/>
              <w:jc w:val="center"/>
              <w:rPr>
                <w:i/>
                <w:iCs/>
                <w:color w:val="31849B"/>
                <w:sz w:val="16"/>
                <w:szCs w:val="16"/>
              </w:rPr>
            </w:pPr>
          </w:p>
        </w:tc>
        <w:tc>
          <w:tcPr>
            <w:tcW w:w="221" w:type="pct"/>
            <w:tcBorders>
              <w:top w:val="single" w:sz="4" w:space="0" w:color="auto"/>
              <w:left w:val="nil"/>
              <w:bottom w:val="single" w:sz="4" w:space="0" w:color="auto"/>
              <w:right w:val="single" w:sz="4" w:space="0" w:color="auto"/>
            </w:tcBorders>
            <w:shd w:val="clear" w:color="auto" w:fill="auto"/>
            <w:noWrap/>
            <w:vAlign w:val="center"/>
            <w:hideMark/>
          </w:tcPr>
          <w:p w:rsidR="00E3756C" w:rsidRPr="004B2406" w:rsidRDefault="00E3756C" w:rsidP="00F47A39">
            <w:pPr>
              <w:spacing w:line="240" w:lineRule="auto"/>
              <w:jc w:val="center"/>
              <w:rPr>
                <w:i/>
                <w:iCs/>
                <w:color w:val="31849B"/>
                <w:sz w:val="16"/>
                <w:szCs w:val="16"/>
              </w:rPr>
            </w:pPr>
          </w:p>
        </w:tc>
        <w:tc>
          <w:tcPr>
            <w:tcW w:w="434" w:type="pct"/>
            <w:tcBorders>
              <w:top w:val="single" w:sz="4" w:space="0" w:color="auto"/>
              <w:left w:val="nil"/>
              <w:bottom w:val="single" w:sz="4" w:space="0" w:color="auto"/>
              <w:right w:val="single" w:sz="4" w:space="0" w:color="auto"/>
            </w:tcBorders>
            <w:shd w:val="clear" w:color="auto" w:fill="auto"/>
            <w:noWrap/>
            <w:vAlign w:val="center"/>
            <w:hideMark/>
          </w:tcPr>
          <w:p w:rsidR="00E3756C" w:rsidRPr="004B2406" w:rsidRDefault="00E3756C" w:rsidP="00F47A39">
            <w:pPr>
              <w:spacing w:line="240" w:lineRule="auto"/>
              <w:jc w:val="center"/>
              <w:rPr>
                <w:i/>
                <w:iCs/>
                <w:color w:val="31849B"/>
                <w:sz w:val="16"/>
                <w:szCs w:val="16"/>
              </w:rPr>
            </w:pPr>
          </w:p>
        </w:tc>
        <w:tc>
          <w:tcPr>
            <w:tcW w:w="269" w:type="pct"/>
            <w:tcBorders>
              <w:top w:val="single" w:sz="4" w:space="0" w:color="auto"/>
              <w:left w:val="nil"/>
              <w:bottom w:val="single" w:sz="4" w:space="0" w:color="auto"/>
              <w:right w:val="single" w:sz="4" w:space="0" w:color="auto"/>
            </w:tcBorders>
            <w:shd w:val="clear" w:color="auto" w:fill="auto"/>
            <w:noWrap/>
            <w:vAlign w:val="center"/>
            <w:hideMark/>
          </w:tcPr>
          <w:p w:rsidR="00E3756C" w:rsidRPr="004B2406" w:rsidRDefault="00E3756C" w:rsidP="00F47A39">
            <w:pPr>
              <w:spacing w:line="240" w:lineRule="auto"/>
              <w:jc w:val="center"/>
              <w:rPr>
                <w:i/>
                <w:iCs/>
                <w:color w:val="31849B"/>
                <w:sz w:val="16"/>
                <w:szCs w:val="16"/>
              </w:rPr>
            </w:pPr>
          </w:p>
        </w:tc>
        <w:tc>
          <w:tcPr>
            <w:tcW w:w="411" w:type="pct"/>
            <w:tcBorders>
              <w:top w:val="single" w:sz="4" w:space="0" w:color="auto"/>
              <w:left w:val="nil"/>
              <w:bottom w:val="single" w:sz="4" w:space="0" w:color="auto"/>
              <w:right w:val="single" w:sz="4" w:space="0" w:color="auto"/>
            </w:tcBorders>
            <w:shd w:val="clear" w:color="auto" w:fill="auto"/>
            <w:noWrap/>
            <w:vAlign w:val="center"/>
            <w:hideMark/>
          </w:tcPr>
          <w:p w:rsidR="00E3756C" w:rsidRPr="004B2406" w:rsidRDefault="00E3756C" w:rsidP="00F47A39">
            <w:pPr>
              <w:spacing w:line="240" w:lineRule="auto"/>
              <w:jc w:val="center"/>
              <w:rPr>
                <w:i/>
                <w:iCs/>
                <w:color w:val="31849B"/>
                <w:sz w:val="16"/>
                <w:szCs w:val="16"/>
              </w:rPr>
            </w:pPr>
          </w:p>
        </w:tc>
        <w:tc>
          <w:tcPr>
            <w:tcW w:w="516" w:type="pct"/>
            <w:tcBorders>
              <w:top w:val="single" w:sz="4" w:space="0" w:color="auto"/>
              <w:left w:val="nil"/>
              <w:bottom w:val="single" w:sz="4" w:space="0" w:color="auto"/>
              <w:right w:val="single" w:sz="4" w:space="0" w:color="auto"/>
            </w:tcBorders>
            <w:shd w:val="clear" w:color="auto" w:fill="auto"/>
            <w:noWrap/>
            <w:vAlign w:val="center"/>
            <w:hideMark/>
          </w:tcPr>
          <w:p w:rsidR="00E3756C" w:rsidRPr="004B2406" w:rsidRDefault="00E3756C" w:rsidP="00F47A39">
            <w:pPr>
              <w:spacing w:line="240" w:lineRule="auto"/>
              <w:jc w:val="center"/>
              <w:rPr>
                <w:i/>
                <w:iCs/>
                <w:color w:val="31849B"/>
                <w:sz w:val="16"/>
                <w:szCs w:val="16"/>
              </w:rPr>
            </w:pPr>
          </w:p>
        </w:tc>
        <w:tc>
          <w:tcPr>
            <w:tcW w:w="126" w:type="pct"/>
            <w:tcBorders>
              <w:top w:val="single" w:sz="4" w:space="0" w:color="auto"/>
              <w:left w:val="nil"/>
              <w:bottom w:val="single" w:sz="4" w:space="0" w:color="auto"/>
              <w:right w:val="single" w:sz="4" w:space="0" w:color="auto"/>
            </w:tcBorders>
            <w:shd w:val="clear" w:color="auto" w:fill="auto"/>
            <w:noWrap/>
            <w:vAlign w:val="center"/>
            <w:hideMark/>
          </w:tcPr>
          <w:p w:rsidR="00E3756C" w:rsidRPr="004B2406" w:rsidRDefault="00E3756C" w:rsidP="00F47A39">
            <w:pPr>
              <w:spacing w:line="240" w:lineRule="auto"/>
              <w:jc w:val="center"/>
              <w:rPr>
                <w:i/>
                <w:iCs/>
                <w:color w:val="31849B"/>
                <w:sz w:val="16"/>
                <w:szCs w:val="16"/>
              </w:rPr>
            </w:pPr>
          </w:p>
        </w:tc>
        <w:tc>
          <w:tcPr>
            <w:tcW w:w="197" w:type="pct"/>
            <w:tcBorders>
              <w:top w:val="single" w:sz="4" w:space="0" w:color="auto"/>
              <w:left w:val="nil"/>
              <w:bottom w:val="single" w:sz="4" w:space="0" w:color="auto"/>
              <w:right w:val="single" w:sz="4" w:space="0" w:color="auto"/>
            </w:tcBorders>
            <w:shd w:val="clear" w:color="auto" w:fill="auto"/>
            <w:noWrap/>
            <w:vAlign w:val="center"/>
            <w:hideMark/>
          </w:tcPr>
          <w:p w:rsidR="00E3756C" w:rsidRPr="004B2406" w:rsidRDefault="00E3756C" w:rsidP="00F47A39">
            <w:pPr>
              <w:spacing w:line="240" w:lineRule="auto"/>
              <w:jc w:val="center"/>
              <w:rPr>
                <w:i/>
                <w:iCs/>
                <w:color w:val="31849B"/>
                <w:sz w:val="16"/>
                <w:szCs w:val="16"/>
              </w:rPr>
            </w:pPr>
          </w:p>
        </w:tc>
        <w:tc>
          <w:tcPr>
            <w:tcW w:w="221" w:type="pct"/>
            <w:tcBorders>
              <w:top w:val="single" w:sz="4" w:space="0" w:color="auto"/>
              <w:left w:val="nil"/>
              <w:bottom w:val="single" w:sz="4" w:space="0" w:color="auto"/>
              <w:right w:val="single" w:sz="4" w:space="0" w:color="auto"/>
            </w:tcBorders>
            <w:shd w:val="clear" w:color="auto" w:fill="auto"/>
            <w:noWrap/>
            <w:vAlign w:val="center"/>
            <w:hideMark/>
          </w:tcPr>
          <w:p w:rsidR="00E3756C" w:rsidRPr="004B2406" w:rsidRDefault="00E3756C" w:rsidP="00F47A39">
            <w:pPr>
              <w:spacing w:line="240" w:lineRule="auto"/>
              <w:jc w:val="center"/>
              <w:rPr>
                <w:i/>
                <w:iCs/>
                <w:color w:val="31849B"/>
                <w:sz w:val="16"/>
                <w:szCs w:val="16"/>
              </w:rPr>
            </w:pPr>
          </w:p>
        </w:tc>
        <w:tc>
          <w:tcPr>
            <w:tcW w:w="434" w:type="pct"/>
            <w:tcBorders>
              <w:top w:val="single" w:sz="4" w:space="0" w:color="auto"/>
              <w:left w:val="nil"/>
              <w:bottom w:val="single" w:sz="4" w:space="0" w:color="auto"/>
              <w:right w:val="single" w:sz="4" w:space="0" w:color="auto"/>
            </w:tcBorders>
            <w:shd w:val="clear" w:color="auto" w:fill="auto"/>
            <w:noWrap/>
            <w:vAlign w:val="center"/>
            <w:hideMark/>
          </w:tcPr>
          <w:p w:rsidR="00E3756C" w:rsidRPr="004B2406" w:rsidRDefault="00E3756C" w:rsidP="00F47A39">
            <w:pPr>
              <w:spacing w:line="240" w:lineRule="auto"/>
              <w:jc w:val="center"/>
              <w:rPr>
                <w:i/>
                <w:iCs/>
                <w:color w:val="31849B"/>
                <w:sz w:val="16"/>
                <w:szCs w:val="16"/>
              </w:rPr>
            </w:pPr>
          </w:p>
        </w:tc>
        <w:tc>
          <w:tcPr>
            <w:tcW w:w="381" w:type="pct"/>
            <w:tcBorders>
              <w:top w:val="single" w:sz="4" w:space="0" w:color="auto"/>
              <w:left w:val="nil"/>
              <w:bottom w:val="single" w:sz="4" w:space="0" w:color="auto"/>
              <w:right w:val="single" w:sz="4" w:space="0" w:color="auto"/>
            </w:tcBorders>
            <w:shd w:val="clear" w:color="auto" w:fill="auto"/>
            <w:noWrap/>
            <w:vAlign w:val="center"/>
            <w:hideMark/>
          </w:tcPr>
          <w:p w:rsidR="00E3756C" w:rsidRPr="004B2406" w:rsidRDefault="00E3756C" w:rsidP="00F47A39">
            <w:pPr>
              <w:spacing w:line="240" w:lineRule="auto"/>
              <w:jc w:val="center"/>
              <w:rPr>
                <w:i/>
                <w:iCs/>
                <w:color w:val="31849B"/>
                <w:sz w:val="16"/>
                <w:szCs w:val="16"/>
              </w:rPr>
            </w:pPr>
          </w:p>
        </w:tc>
        <w:tc>
          <w:tcPr>
            <w:tcW w:w="516" w:type="pct"/>
            <w:tcBorders>
              <w:top w:val="single" w:sz="4" w:space="0" w:color="auto"/>
              <w:left w:val="nil"/>
              <w:bottom w:val="single" w:sz="4" w:space="0" w:color="auto"/>
              <w:right w:val="single" w:sz="4" w:space="0" w:color="auto"/>
            </w:tcBorders>
            <w:shd w:val="clear" w:color="auto" w:fill="auto"/>
            <w:noWrap/>
            <w:vAlign w:val="center"/>
            <w:hideMark/>
          </w:tcPr>
          <w:p w:rsidR="00E3756C" w:rsidRPr="004B2406" w:rsidRDefault="00E3756C" w:rsidP="00F47A39">
            <w:pPr>
              <w:spacing w:line="240" w:lineRule="auto"/>
              <w:jc w:val="center"/>
              <w:rPr>
                <w:i/>
                <w:iCs/>
                <w:color w:val="31849B"/>
                <w:sz w:val="16"/>
                <w:szCs w:val="16"/>
              </w:rPr>
            </w:pPr>
          </w:p>
        </w:tc>
        <w:tc>
          <w:tcPr>
            <w:tcW w:w="414" w:type="pct"/>
            <w:tcBorders>
              <w:top w:val="single" w:sz="4" w:space="0" w:color="auto"/>
              <w:left w:val="nil"/>
              <w:bottom w:val="single" w:sz="4" w:space="0" w:color="auto"/>
              <w:right w:val="single" w:sz="4" w:space="0" w:color="auto"/>
            </w:tcBorders>
            <w:shd w:val="clear" w:color="auto" w:fill="auto"/>
            <w:noWrap/>
            <w:vAlign w:val="center"/>
            <w:hideMark/>
          </w:tcPr>
          <w:p w:rsidR="00E3756C" w:rsidRPr="004B2406" w:rsidRDefault="00E3756C" w:rsidP="00F47A39">
            <w:pPr>
              <w:spacing w:line="240" w:lineRule="auto"/>
              <w:jc w:val="center"/>
              <w:rPr>
                <w:i/>
                <w:iCs/>
                <w:color w:val="31849B"/>
                <w:sz w:val="16"/>
                <w:szCs w:val="16"/>
              </w:rPr>
            </w:pPr>
          </w:p>
        </w:tc>
        <w:tc>
          <w:tcPr>
            <w:tcW w:w="514" w:type="pct"/>
            <w:tcBorders>
              <w:top w:val="single" w:sz="4" w:space="0" w:color="auto"/>
              <w:left w:val="nil"/>
              <w:bottom w:val="single" w:sz="4" w:space="0" w:color="auto"/>
              <w:right w:val="single" w:sz="4" w:space="0" w:color="auto"/>
            </w:tcBorders>
            <w:shd w:val="clear" w:color="auto" w:fill="auto"/>
            <w:noWrap/>
            <w:vAlign w:val="center"/>
            <w:hideMark/>
          </w:tcPr>
          <w:p w:rsidR="00E3756C" w:rsidRPr="004B2406" w:rsidRDefault="00E3756C" w:rsidP="00F47A39">
            <w:pPr>
              <w:spacing w:line="240" w:lineRule="auto"/>
              <w:jc w:val="center"/>
              <w:rPr>
                <w:i/>
                <w:iCs/>
                <w:color w:val="31849B"/>
                <w:sz w:val="16"/>
                <w:szCs w:val="16"/>
              </w:rPr>
            </w:pPr>
          </w:p>
        </w:tc>
      </w:tr>
      <w:tr w:rsidR="00E3756C" w:rsidRPr="00746CE4" w:rsidTr="00F47A39">
        <w:trPr>
          <w:trHeight w:val="1065"/>
        </w:trPr>
        <w:tc>
          <w:tcPr>
            <w:tcW w:w="149" w:type="pct"/>
            <w:tcBorders>
              <w:top w:val="nil"/>
              <w:left w:val="nil"/>
              <w:bottom w:val="nil"/>
              <w:right w:val="nil"/>
            </w:tcBorders>
            <w:shd w:val="clear" w:color="auto" w:fill="auto"/>
            <w:noWrap/>
            <w:vAlign w:val="bottom"/>
            <w:hideMark/>
          </w:tcPr>
          <w:p w:rsidR="00E3756C" w:rsidRPr="00746CE4" w:rsidRDefault="00E3756C" w:rsidP="00F47A39">
            <w:pPr>
              <w:spacing w:line="240" w:lineRule="auto"/>
              <w:rPr>
                <w:sz w:val="20"/>
              </w:rPr>
            </w:pPr>
          </w:p>
        </w:tc>
        <w:tc>
          <w:tcPr>
            <w:tcW w:w="4851" w:type="pct"/>
            <w:gridSpan w:val="14"/>
            <w:vMerge w:val="restart"/>
            <w:tcBorders>
              <w:top w:val="nil"/>
              <w:left w:val="nil"/>
              <w:right w:val="nil"/>
            </w:tcBorders>
            <w:shd w:val="clear" w:color="auto" w:fill="auto"/>
            <w:vAlign w:val="bottom"/>
            <w:hideMark/>
          </w:tcPr>
          <w:p w:rsidR="00E3756C" w:rsidRPr="00746CE4" w:rsidRDefault="00E3756C" w:rsidP="00F47A39">
            <w:pPr>
              <w:spacing w:before="120" w:line="240" w:lineRule="auto"/>
              <w:ind w:firstLine="709"/>
              <w:rPr>
                <w:color w:val="000000"/>
                <w:sz w:val="20"/>
              </w:rPr>
            </w:pPr>
            <w:r w:rsidRPr="00746CE4">
              <w:rPr>
                <w:color w:val="000000"/>
                <w:sz w:val="20"/>
              </w:rPr>
              <w:t xml:space="preserve">Доля участия собственников указывается в процентах от уставного капитала, для акционерных обществ указывается также номинальная стоимость и количество акций. Указывается размер уставного капитала организации согласно учредительным документам  организации по состоянию на  дату  предоставления настоящей информации, для уставных </w:t>
            </w:r>
            <w:proofErr w:type="gramStart"/>
            <w:r w:rsidRPr="00746CE4">
              <w:rPr>
                <w:color w:val="000000"/>
                <w:sz w:val="20"/>
              </w:rPr>
              <w:t>капиталов</w:t>
            </w:r>
            <w:proofErr w:type="gramEnd"/>
            <w:r w:rsidRPr="00746CE4">
              <w:rPr>
                <w:color w:val="000000"/>
                <w:sz w:val="20"/>
              </w:rPr>
              <w:t xml:space="preserve"> выраженных в иностранной валюте, указывается в рублях по курсу Центрального банка России на дату предоставления настоящей информации.</w:t>
            </w:r>
          </w:p>
          <w:p w:rsidR="00E3756C" w:rsidRPr="00746CE4" w:rsidRDefault="00E3756C" w:rsidP="00F47A39">
            <w:pPr>
              <w:spacing w:before="120" w:line="240" w:lineRule="auto"/>
              <w:ind w:firstLine="709"/>
              <w:rPr>
                <w:color w:val="000000"/>
                <w:sz w:val="20"/>
              </w:rPr>
            </w:pPr>
            <w:r w:rsidRPr="00746CE4">
              <w:rPr>
                <w:color w:val="000000"/>
                <w:sz w:val="20"/>
              </w:rPr>
              <w:t>В случае</w:t>
            </w:r>
            <w:proofErr w:type="gramStart"/>
            <w:r w:rsidRPr="00746CE4">
              <w:rPr>
                <w:color w:val="000000"/>
                <w:sz w:val="20"/>
              </w:rPr>
              <w:t>,</w:t>
            </w:r>
            <w:proofErr w:type="gramEnd"/>
            <w:r w:rsidRPr="00746CE4">
              <w:rPr>
                <w:color w:val="000000"/>
                <w:sz w:val="20"/>
              </w:rPr>
              <w:t xml:space="preserve"> если доля участия в уставном капитале меньше 100 процентов, указываются  сведения об иных участвующих в уставном капитале лицах, а также их доли в  уставном капитале.</w:t>
            </w:r>
          </w:p>
          <w:p w:rsidR="00E3756C" w:rsidRPr="00746CE4" w:rsidRDefault="00E3756C" w:rsidP="00F47A39">
            <w:pPr>
              <w:spacing w:before="120" w:line="240" w:lineRule="auto"/>
              <w:ind w:firstLine="709"/>
              <w:rPr>
                <w:color w:val="000000"/>
                <w:sz w:val="20"/>
              </w:rPr>
            </w:pPr>
            <w:proofErr w:type="gramStart"/>
            <w:r w:rsidRPr="00746CE4">
              <w:rPr>
                <w:color w:val="000000"/>
                <w:sz w:val="20"/>
              </w:rPr>
              <w:t>Для физических лиц: фамилия, имя, отчество  паспортные данные, для юридических лиц - полное наименование и организационно-правовая форма - на русском языке, ИНН, юридический и почтовый адрес (в отношении нерезидентов также на английском языке или на  официальном языке страны юрисдикции, если английский таковым не является, организационно-правовая форма  и идентификационный код в соответствии с правом страны юрисдикции).</w:t>
            </w:r>
            <w:proofErr w:type="gramEnd"/>
          </w:p>
          <w:p w:rsidR="00E3756C" w:rsidRPr="00746CE4" w:rsidRDefault="00E3756C" w:rsidP="00F47A39">
            <w:pPr>
              <w:spacing w:line="240" w:lineRule="auto"/>
              <w:jc w:val="center"/>
              <w:rPr>
                <w:sz w:val="20"/>
              </w:rPr>
            </w:pPr>
          </w:p>
        </w:tc>
      </w:tr>
      <w:tr w:rsidR="00E3756C" w:rsidRPr="00746CE4" w:rsidTr="00F47A39">
        <w:trPr>
          <w:trHeight w:val="202"/>
        </w:trPr>
        <w:tc>
          <w:tcPr>
            <w:tcW w:w="149" w:type="pct"/>
            <w:tcBorders>
              <w:top w:val="nil"/>
              <w:left w:val="nil"/>
              <w:bottom w:val="nil"/>
              <w:right w:val="nil"/>
            </w:tcBorders>
            <w:shd w:val="clear" w:color="auto" w:fill="auto"/>
            <w:noWrap/>
            <w:vAlign w:val="bottom"/>
            <w:hideMark/>
          </w:tcPr>
          <w:p w:rsidR="00E3756C" w:rsidRPr="00746CE4" w:rsidRDefault="00E3756C" w:rsidP="00F47A39">
            <w:pPr>
              <w:spacing w:line="240" w:lineRule="auto"/>
              <w:rPr>
                <w:sz w:val="20"/>
              </w:rPr>
            </w:pPr>
          </w:p>
        </w:tc>
        <w:tc>
          <w:tcPr>
            <w:tcW w:w="4851" w:type="pct"/>
            <w:gridSpan w:val="14"/>
            <w:vMerge/>
            <w:tcBorders>
              <w:left w:val="nil"/>
              <w:right w:val="nil"/>
            </w:tcBorders>
            <w:shd w:val="clear" w:color="auto" w:fill="auto"/>
            <w:vAlign w:val="bottom"/>
            <w:hideMark/>
          </w:tcPr>
          <w:p w:rsidR="00E3756C" w:rsidRPr="00746CE4" w:rsidRDefault="00E3756C" w:rsidP="00F47A39">
            <w:pPr>
              <w:spacing w:line="240" w:lineRule="auto"/>
              <w:rPr>
                <w:sz w:val="20"/>
              </w:rPr>
            </w:pPr>
          </w:p>
        </w:tc>
      </w:tr>
      <w:tr w:rsidR="00E3756C" w:rsidRPr="00746CE4" w:rsidTr="00F47A39">
        <w:trPr>
          <w:trHeight w:val="91"/>
        </w:trPr>
        <w:tc>
          <w:tcPr>
            <w:tcW w:w="149" w:type="pct"/>
            <w:tcBorders>
              <w:top w:val="nil"/>
              <w:left w:val="nil"/>
              <w:bottom w:val="nil"/>
              <w:right w:val="nil"/>
            </w:tcBorders>
            <w:shd w:val="clear" w:color="auto" w:fill="auto"/>
            <w:noWrap/>
            <w:vAlign w:val="bottom"/>
            <w:hideMark/>
          </w:tcPr>
          <w:p w:rsidR="00E3756C" w:rsidRPr="00746CE4" w:rsidRDefault="00E3756C" w:rsidP="00F47A39">
            <w:pPr>
              <w:spacing w:line="240" w:lineRule="auto"/>
              <w:rPr>
                <w:sz w:val="20"/>
              </w:rPr>
            </w:pPr>
          </w:p>
        </w:tc>
        <w:tc>
          <w:tcPr>
            <w:tcW w:w="4851" w:type="pct"/>
            <w:gridSpan w:val="14"/>
            <w:vMerge/>
            <w:tcBorders>
              <w:left w:val="nil"/>
              <w:bottom w:val="nil"/>
              <w:right w:val="nil"/>
            </w:tcBorders>
            <w:shd w:val="clear" w:color="auto" w:fill="auto"/>
            <w:vAlign w:val="bottom"/>
            <w:hideMark/>
          </w:tcPr>
          <w:p w:rsidR="00E3756C" w:rsidRPr="00746CE4" w:rsidRDefault="00E3756C" w:rsidP="00F47A39">
            <w:pPr>
              <w:spacing w:line="240" w:lineRule="auto"/>
              <w:rPr>
                <w:sz w:val="20"/>
              </w:rPr>
            </w:pPr>
          </w:p>
        </w:tc>
      </w:tr>
    </w:tbl>
    <w:p w:rsidR="00E3756C" w:rsidRPr="00746CE4" w:rsidRDefault="00E3756C" w:rsidP="00E3756C">
      <w:pPr>
        <w:shd w:val="clear" w:color="auto" w:fill="FFFFFF"/>
        <w:tabs>
          <w:tab w:val="left" w:pos="851"/>
        </w:tabs>
        <w:spacing w:line="240" w:lineRule="auto"/>
        <w:rPr>
          <w:sz w:val="20"/>
        </w:rPr>
      </w:pPr>
      <w:r w:rsidRPr="00746CE4">
        <w:rPr>
          <w:b/>
          <w:sz w:val="20"/>
        </w:rPr>
        <w:t xml:space="preserve"> Руководитель</w:t>
      </w:r>
      <w:r w:rsidRPr="00746CE4">
        <w:rPr>
          <w:sz w:val="20"/>
        </w:rPr>
        <w:t xml:space="preserve">  </w:t>
      </w:r>
      <w:r w:rsidRPr="00746CE4">
        <w:rPr>
          <w:b/>
          <w:sz w:val="20"/>
        </w:rPr>
        <w:t xml:space="preserve">контрагента </w:t>
      </w:r>
      <w:r w:rsidRPr="00746CE4">
        <w:rPr>
          <w:sz w:val="20"/>
        </w:rPr>
        <w:t>____________________________(ФИО)</w:t>
      </w:r>
    </w:p>
    <w:p w:rsidR="00E3756C" w:rsidRPr="00746CE4" w:rsidRDefault="00E3756C" w:rsidP="00E3756C">
      <w:pPr>
        <w:shd w:val="clear" w:color="auto" w:fill="FFFFFF"/>
        <w:tabs>
          <w:tab w:val="left" w:pos="851"/>
        </w:tabs>
        <w:spacing w:line="240" w:lineRule="auto"/>
        <w:rPr>
          <w:i/>
          <w:sz w:val="20"/>
          <w:vertAlign w:val="subscript"/>
        </w:rPr>
      </w:pPr>
      <w:r w:rsidRPr="00746CE4">
        <w:rPr>
          <w:i/>
          <w:sz w:val="20"/>
          <w:vertAlign w:val="subscript"/>
        </w:rPr>
        <w:t xml:space="preserve">                                                                                                      подпись</w:t>
      </w:r>
    </w:p>
    <w:p w:rsidR="00E3756C" w:rsidRPr="00746CE4" w:rsidRDefault="00E3756C" w:rsidP="00E3756C">
      <w:pPr>
        <w:shd w:val="clear" w:color="auto" w:fill="FFFFFF"/>
        <w:tabs>
          <w:tab w:val="left" w:pos="851"/>
        </w:tabs>
        <w:spacing w:line="240" w:lineRule="auto"/>
        <w:rPr>
          <w:sz w:val="20"/>
        </w:rPr>
      </w:pPr>
      <w:r w:rsidRPr="00746CE4">
        <w:rPr>
          <w:sz w:val="20"/>
        </w:rPr>
        <w:t>МП</w:t>
      </w:r>
    </w:p>
    <w:p w:rsidR="00E3756C" w:rsidRPr="003208F7" w:rsidRDefault="00E3756C" w:rsidP="00102771">
      <w:pPr>
        <w:pStyle w:val="10"/>
        <w:keepLines w:val="0"/>
        <w:pageBreakBefore w:val="0"/>
        <w:suppressAutoHyphens w:val="0"/>
        <w:spacing w:before="0" w:after="0"/>
        <w:jc w:val="right"/>
        <w:rPr>
          <w:rFonts w:ascii="Times New Roman" w:hAnsi="Times New Roman"/>
          <w:b w:val="0"/>
          <w:bCs/>
          <w:iCs/>
          <w:sz w:val="24"/>
          <w:szCs w:val="24"/>
        </w:rPr>
        <w:sectPr w:rsidR="00E3756C" w:rsidRPr="003208F7" w:rsidSect="00E3756C">
          <w:footerReference w:type="even" r:id="rId9"/>
          <w:footerReference w:type="default" r:id="rId10"/>
          <w:footerReference w:type="first" r:id="rId11"/>
          <w:pgSz w:w="16838" w:h="11906" w:orient="landscape" w:code="9"/>
          <w:pgMar w:top="1701" w:right="1134" w:bottom="851" w:left="1134" w:header="680" w:footer="0" w:gutter="0"/>
          <w:cols w:space="708"/>
          <w:titlePg/>
          <w:docGrid w:linePitch="381"/>
        </w:sectPr>
      </w:pPr>
    </w:p>
    <w:p w:rsidR="00E3756C" w:rsidRPr="000B1509" w:rsidRDefault="00E3756C" w:rsidP="00E3756C">
      <w:pPr>
        <w:tabs>
          <w:tab w:val="left" w:pos="0"/>
        </w:tabs>
        <w:jc w:val="right"/>
        <w:rPr>
          <w:sz w:val="20"/>
        </w:rPr>
      </w:pPr>
      <w:r w:rsidRPr="000B1509">
        <w:rPr>
          <w:sz w:val="20"/>
        </w:rPr>
        <w:lastRenderedPageBreak/>
        <w:t>Приложение № 3</w:t>
      </w:r>
    </w:p>
    <w:p w:rsidR="00E3756C" w:rsidRPr="000B1509" w:rsidRDefault="00E3756C" w:rsidP="00E3756C">
      <w:pPr>
        <w:tabs>
          <w:tab w:val="left" w:pos="0"/>
        </w:tabs>
        <w:jc w:val="right"/>
        <w:rPr>
          <w:sz w:val="20"/>
        </w:rPr>
      </w:pPr>
      <w:r w:rsidRPr="000B1509">
        <w:rPr>
          <w:sz w:val="20"/>
        </w:rPr>
        <w:t>к Договору № ____ от «___» ____ 20__ г.</w:t>
      </w:r>
    </w:p>
    <w:p w:rsidR="00E3756C" w:rsidRPr="000B1509" w:rsidRDefault="00E3756C" w:rsidP="00E3756C">
      <w:pPr>
        <w:tabs>
          <w:tab w:val="left" w:pos="1080"/>
        </w:tabs>
        <w:ind w:firstLine="680"/>
        <w:rPr>
          <w:sz w:val="20"/>
        </w:rPr>
      </w:pPr>
    </w:p>
    <w:p w:rsidR="00E3756C" w:rsidRPr="000B1509" w:rsidRDefault="00E3756C" w:rsidP="00E3756C">
      <w:pPr>
        <w:tabs>
          <w:tab w:val="left" w:pos="1080"/>
        </w:tabs>
        <w:ind w:firstLine="680"/>
        <w:jc w:val="center"/>
        <w:rPr>
          <w:b/>
        </w:rPr>
      </w:pPr>
      <w:r w:rsidRPr="000B1509">
        <w:rPr>
          <w:b/>
        </w:rPr>
        <w:t>Образец акта приема-передачи сведений о контрагенте</w:t>
      </w:r>
    </w:p>
    <w:p w:rsidR="00E3756C" w:rsidRPr="000B1509" w:rsidRDefault="00E3756C" w:rsidP="00E3756C">
      <w:pPr>
        <w:tabs>
          <w:tab w:val="left" w:pos="1080"/>
        </w:tabs>
        <w:ind w:firstLine="680"/>
        <w:jc w:val="center"/>
        <w:rPr>
          <w:sz w:val="20"/>
        </w:rPr>
      </w:pPr>
      <w:r w:rsidRPr="000B1509">
        <w:rPr>
          <w:sz w:val="20"/>
        </w:rPr>
        <w:t>АКТ от «___»_______20__г.</w:t>
      </w:r>
    </w:p>
    <w:p w:rsidR="00E3756C" w:rsidRPr="000B1509" w:rsidRDefault="00E3756C" w:rsidP="00E3756C">
      <w:pPr>
        <w:tabs>
          <w:tab w:val="left" w:pos="1080"/>
        </w:tabs>
        <w:ind w:firstLine="680"/>
        <w:rPr>
          <w:sz w:val="20"/>
        </w:rPr>
      </w:pPr>
      <w:r w:rsidRPr="000B1509">
        <w:rPr>
          <w:sz w:val="20"/>
        </w:rPr>
        <w:t>Приема-передачи документов</w:t>
      </w:r>
    </w:p>
    <w:p w:rsidR="00E3756C" w:rsidRPr="000B1509" w:rsidRDefault="00E3756C" w:rsidP="00E3756C">
      <w:pPr>
        <w:tabs>
          <w:tab w:val="left" w:pos="1080"/>
        </w:tabs>
        <w:ind w:firstLine="680"/>
        <w:rPr>
          <w:sz w:val="20"/>
        </w:rPr>
      </w:pPr>
      <w:r w:rsidRPr="000B1509">
        <w:rPr>
          <w:sz w:val="20"/>
        </w:rPr>
        <w:t>Передающая Сторона:</w:t>
      </w:r>
    </w:p>
    <w:p w:rsidR="00E3756C" w:rsidRPr="000B1509" w:rsidRDefault="00E3756C" w:rsidP="00E3756C">
      <w:pPr>
        <w:tabs>
          <w:tab w:val="left" w:pos="1080"/>
        </w:tabs>
        <w:ind w:firstLine="680"/>
        <w:rPr>
          <w:sz w:val="20"/>
        </w:rPr>
      </w:pPr>
      <w:r w:rsidRPr="000B1509">
        <w:rPr>
          <w:sz w:val="20"/>
        </w:rPr>
        <w:t>Принимающая Сторона:</w:t>
      </w:r>
    </w:p>
    <w:tbl>
      <w:tblPr>
        <w:tblW w:w="0" w:type="auto"/>
        <w:jc w:val="center"/>
        <w:tblInd w:w="-9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tblPr>
      <w:tblGrid>
        <w:gridCol w:w="3508"/>
        <w:gridCol w:w="3079"/>
      </w:tblGrid>
      <w:tr w:rsidR="00E3756C" w:rsidRPr="000B1509" w:rsidTr="00F47A39">
        <w:trPr>
          <w:jc w:val="center"/>
        </w:trPr>
        <w:tc>
          <w:tcPr>
            <w:tcW w:w="3508" w:type="dxa"/>
            <w:tcBorders>
              <w:top w:val="single" w:sz="4" w:space="0" w:color="auto"/>
              <w:left w:val="single" w:sz="4" w:space="0" w:color="auto"/>
              <w:bottom w:val="single" w:sz="4" w:space="0" w:color="auto"/>
              <w:right w:val="single" w:sz="4" w:space="0" w:color="auto"/>
            </w:tcBorders>
            <w:vAlign w:val="bottom"/>
          </w:tcPr>
          <w:p w:rsidR="00E3756C" w:rsidRPr="000B1509" w:rsidRDefault="00E3756C" w:rsidP="00F47A39">
            <w:pPr>
              <w:tabs>
                <w:tab w:val="left" w:pos="1080"/>
              </w:tabs>
              <w:rPr>
                <w:sz w:val="20"/>
              </w:rPr>
            </w:pPr>
            <w:r w:rsidRPr="000B1509">
              <w:rPr>
                <w:sz w:val="20"/>
              </w:rPr>
              <w:t>Наименование документа</w:t>
            </w:r>
          </w:p>
        </w:tc>
        <w:tc>
          <w:tcPr>
            <w:tcW w:w="3079" w:type="dxa"/>
            <w:tcBorders>
              <w:top w:val="single" w:sz="4" w:space="0" w:color="auto"/>
              <w:left w:val="single" w:sz="4" w:space="0" w:color="auto"/>
              <w:bottom w:val="single" w:sz="4" w:space="0" w:color="auto"/>
              <w:right w:val="single" w:sz="4" w:space="0" w:color="auto"/>
            </w:tcBorders>
            <w:vAlign w:val="bottom"/>
          </w:tcPr>
          <w:p w:rsidR="00E3756C" w:rsidRPr="000B1509" w:rsidRDefault="00E3756C" w:rsidP="00F47A39">
            <w:pPr>
              <w:tabs>
                <w:tab w:val="left" w:pos="1080"/>
              </w:tabs>
              <w:ind w:firstLine="680"/>
              <w:rPr>
                <w:sz w:val="20"/>
              </w:rPr>
            </w:pPr>
            <w:r w:rsidRPr="000B1509">
              <w:rPr>
                <w:sz w:val="20"/>
              </w:rPr>
              <w:t>Кол-во страниц</w:t>
            </w:r>
          </w:p>
        </w:tc>
      </w:tr>
      <w:tr w:rsidR="00E3756C" w:rsidRPr="000B1509" w:rsidTr="00F47A39">
        <w:trPr>
          <w:jc w:val="center"/>
        </w:trPr>
        <w:tc>
          <w:tcPr>
            <w:tcW w:w="3508" w:type="dxa"/>
            <w:tcBorders>
              <w:top w:val="single" w:sz="4" w:space="0" w:color="auto"/>
              <w:left w:val="single" w:sz="4" w:space="0" w:color="auto"/>
              <w:bottom w:val="single" w:sz="4" w:space="0" w:color="auto"/>
              <w:right w:val="single" w:sz="4" w:space="0" w:color="auto"/>
            </w:tcBorders>
            <w:vAlign w:val="bottom"/>
          </w:tcPr>
          <w:p w:rsidR="00E3756C" w:rsidRPr="000B1509" w:rsidRDefault="00E3756C" w:rsidP="00F47A39">
            <w:pPr>
              <w:tabs>
                <w:tab w:val="left" w:pos="1080"/>
              </w:tabs>
              <w:ind w:firstLine="680"/>
              <w:rPr>
                <w:sz w:val="20"/>
              </w:rPr>
            </w:pPr>
          </w:p>
        </w:tc>
        <w:tc>
          <w:tcPr>
            <w:tcW w:w="3079" w:type="dxa"/>
            <w:tcBorders>
              <w:top w:val="single" w:sz="4" w:space="0" w:color="auto"/>
              <w:left w:val="single" w:sz="4" w:space="0" w:color="auto"/>
              <w:bottom w:val="single" w:sz="4" w:space="0" w:color="auto"/>
              <w:right w:val="single" w:sz="4" w:space="0" w:color="auto"/>
            </w:tcBorders>
            <w:vAlign w:val="bottom"/>
          </w:tcPr>
          <w:p w:rsidR="00E3756C" w:rsidRPr="000B1509" w:rsidRDefault="00E3756C" w:rsidP="00F47A39">
            <w:pPr>
              <w:tabs>
                <w:tab w:val="left" w:pos="1080"/>
              </w:tabs>
              <w:ind w:firstLine="680"/>
              <w:rPr>
                <w:sz w:val="20"/>
              </w:rPr>
            </w:pPr>
          </w:p>
        </w:tc>
      </w:tr>
    </w:tbl>
    <w:p w:rsidR="00E3756C" w:rsidRPr="000B1509" w:rsidRDefault="00E3756C" w:rsidP="00E3756C">
      <w:pPr>
        <w:tabs>
          <w:tab w:val="left" w:pos="1080"/>
        </w:tabs>
        <w:ind w:firstLine="680"/>
        <w:rPr>
          <w:sz w:val="20"/>
        </w:rPr>
      </w:pPr>
    </w:p>
    <w:p w:rsidR="00E3756C" w:rsidRPr="000B1509" w:rsidRDefault="00E3756C" w:rsidP="00E3756C">
      <w:pPr>
        <w:tabs>
          <w:tab w:val="left" w:pos="1080"/>
        </w:tabs>
        <w:ind w:firstLine="680"/>
        <w:rPr>
          <w:sz w:val="20"/>
        </w:rPr>
      </w:pPr>
      <w:r w:rsidRPr="000B1509">
        <w:rPr>
          <w:sz w:val="20"/>
        </w:rPr>
        <w:t>Передающая Сторона гарантирует Принимающей Стороне, что сведения и документы, переданные по настоящему акту (далее – Сведения), являются полными, точными и достоверными.</w:t>
      </w:r>
    </w:p>
    <w:p w:rsidR="00E3756C" w:rsidRPr="000B1509" w:rsidRDefault="00E3756C" w:rsidP="00E3756C">
      <w:pPr>
        <w:tabs>
          <w:tab w:val="left" w:pos="1080"/>
        </w:tabs>
        <w:ind w:firstLine="680"/>
        <w:rPr>
          <w:sz w:val="20"/>
        </w:rPr>
      </w:pPr>
      <w:r w:rsidRPr="000B1509">
        <w:rPr>
          <w:sz w:val="20"/>
        </w:rPr>
        <w:t>При изменении Сведений Передающая Сторона обязана не позднее пяти (5) дней с момента таких изменений направить Принимающей Стороне соответствующее письменное уведомление с приложением копий подтверждающих документов, заверенных нотариусом или уполномоченным должностным лицом Контрагента.</w:t>
      </w:r>
    </w:p>
    <w:p w:rsidR="00E3756C" w:rsidRPr="000B1509" w:rsidRDefault="00E3756C" w:rsidP="00E3756C">
      <w:pPr>
        <w:tabs>
          <w:tab w:val="left" w:pos="1080"/>
        </w:tabs>
        <w:ind w:firstLine="680"/>
        <w:rPr>
          <w:sz w:val="20"/>
        </w:rPr>
      </w:pPr>
      <w:proofErr w:type="gramStart"/>
      <w:r w:rsidRPr="000B1509">
        <w:rPr>
          <w:sz w:val="20"/>
        </w:rPr>
        <w:t>Передающая Сторона настоящим выдает свое согласие и подтверждает получение ей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Принимающей Стороной, а также на раскрытие Принимающей Стороной Сведений, полностью или частично, компетентным органам государственной власти</w:t>
      </w:r>
      <w:proofErr w:type="gramEnd"/>
      <w:r w:rsidRPr="000B1509">
        <w:rPr>
          <w:sz w:val="20"/>
        </w:rPr>
        <w:t xml:space="preserve"> (в том числе, Федеральной налоговой службе Российской Федерации, Минэнерго России, </w:t>
      </w:r>
      <w:proofErr w:type="spellStart"/>
      <w:r w:rsidRPr="000B1509">
        <w:rPr>
          <w:sz w:val="20"/>
        </w:rPr>
        <w:t>Росфинмониторингу</w:t>
      </w:r>
      <w:proofErr w:type="spellEnd"/>
      <w:r w:rsidRPr="000B1509">
        <w:rPr>
          <w:sz w:val="20"/>
        </w:rPr>
        <w:t xml:space="preserve">, Правительству Российской Федерации, </w:t>
      </w:r>
      <w:proofErr w:type="spellStart"/>
      <w:r w:rsidRPr="000B1509">
        <w:rPr>
          <w:sz w:val="20"/>
        </w:rPr>
        <w:t>Госкорпорации</w:t>
      </w:r>
      <w:proofErr w:type="spellEnd"/>
      <w:r w:rsidRPr="000B1509">
        <w:rPr>
          <w:sz w:val="20"/>
        </w:rPr>
        <w:t xml:space="preserve"> «</w:t>
      </w:r>
      <w:proofErr w:type="spellStart"/>
      <w:r w:rsidRPr="000B1509">
        <w:rPr>
          <w:sz w:val="20"/>
        </w:rPr>
        <w:t>Росатом</w:t>
      </w:r>
      <w:proofErr w:type="spellEnd"/>
      <w:r w:rsidRPr="000B1509">
        <w:rPr>
          <w:sz w:val="20"/>
        </w:rPr>
        <w:t>») и последующую обработку Сведений такими органами (далее – Раскрытие). Передающая Сторона освобождает Принимающую Сторону от любой ответственности в связи с Раскрытием, в том числе, возмещает Принимающей Стороне убытки, понесенные в связи с предъявлением Принимающей Стороне претензий, исков и требований любыми третьими лицами, чьи права были или могли быть нарушены таким Раскрытием.</w:t>
      </w:r>
    </w:p>
    <w:p w:rsidR="00E3756C" w:rsidRPr="000B1509" w:rsidRDefault="00E3756C" w:rsidP="00E3756C">
      <w:pPr>
        <w:tabs>
          <w:tab w:val="left" w:pos="1080"/>
        </w:tabs>
        <w:ind w:firstLine="680"/>
        <w:rPr>
          <w:sz w:val="20"/>
        </w:rPr>
      </w:pPr>
    </w:p>
    <w:p w:rsidR="00E3756C" w:rsidRPr="000B1509" w:rsidRDefault="00E3756C" w:rsidP="00E3756C">
      <w:pPr>
        <w:tabs>
          <w:tab w:val="left" w:pos="1080"/>
        </w:tabs>
        <w:ind w:firstLine="680"/>
        <w:rPr>
          <w:sz w:val="20"/>
        </w:rPr>
      </w:pPr>
      <w:r w:rsidRPr="000B1509">
        <w:rPr>
          <w:sz w:val="20"/>
        </w:rPr>
        <w:t xml:space="preserve"> ПОДПИСИ:</w:t>
      </w:r>
    </w:p>
    <w:p w:rsidR="00E3756C" w:rsidRPr="000B1509" w:rsidRDefault="00E3756C" w:rsidP="00E3756C">
      <w:pPr>
        <w:tabs>
          <w:tab w:val="left" w:pos="1080"/>
        </w:tabs>
        <w:ind w:firstLine="680"/>
        <w:rPr>
          <w:sz w:val="20"/>
        </w:rPr>
      </w:pPr>
      <w:r w:rsidRPr="000B1509">
        <w:rPr>
          <w:sz w:val="20"/>
        </w:rPr>
        <w:t xml:space="preserve"> Передающая Сторона:</w:t>
      </w:r>
    </w:p>
    <w:p w:rsidR="00E3756C" w:rsidRPr="000B1509" w:rsidRDefault="00E3756C" w:rsidP="00E3756C">
      <w:pPr>
        <w:tabs>
          <w:tab w:val="left" w:pos="0"/>
        </w:tabs>
        <w:rPr>
          <w:sz w:val="20"/>
        </w:rPr>
      </w:pPr>
      <w:r w:rsidRPr="000B1509">
        <w:rPr>
          <w:sz w:val="20"/>
        </w:rPr>
        <w:t xml:space="preserve">   Принимающая Сторона:</w:t>
      </w:r>
    </w:p>
    <w:p w:rsidR="00E3756C" w:rsidRPr="000B1509" w:rsidRDefault="00E3756C" w:rsidP="00E3756C">
      <w:pPr>
        <w:tabs>
          <w:tab w:val="left" w:pos="0"/>
        </w:tabs>
        <w:ind w:firstLine="709"/>
        <w:rPr>
          <w:sz w:val="20"/>
        </w:rPr>
      </w:pPr>
    </w:p>
    <w:p w:rsidR="00E3756C" w:rsidRPr="00D71E78" w:rsidRDefault="00E3756C" w:rsidP="00E3756C">
      <w:pPr>
        <w:tabs>
          <w:tab w:val="left" w:pos="0"/>
        </w:tabs>
        <w:ind w:firstLine="709"/>
        <w:rPr>
          <w:rFonts w:ascii="Book Antiqua" w:hAnsi="Book Antiqua"/>
          <w:sz w:val="20"/>
        </w:rPr>
      </w:pPr>
    </w:p>
    <w:p w:rsidR="00E3756C" w:rsidRDefault="00E3756C" w:rsidP="00E3756C"/>
    <w:p w:rsidR="001D1E78" w:rsidRPr="00E3756C" w:rsidRDefault="001D1E78" w:rsidP="00102771">
      <w:pPr>
        <w:pStyle w:val="10"/>
        <w:keepLines w:val="0"/>
        <w:pageBreakBefore w:val="0"/>
        <w:suppressAutoHyphens w:val="0"/>
        <w:spacing w:before="0" w:after="0"/>
        <w:jc w:val="right"/>
        <w:rPr>
          <w:rFonts w:ascii="Times New Roman" w:hAnsi="Times New Roman"/>
          <w:b w:val="0"/>
          <w:bCs/>
          <w:iCs/>
          <w:sz w:val="24"/>
          <w:szCs w:val="24"/>
        </w:rPr>
      </w:pPr>
    </w:p>
    <w:sectPr w:rsidR="001D1E78" w:rsidRPr="00E3756C" w:rsidSect="00B41693">
      <w:pgSz w:w="11906" w:h="16838"/>
      <w:pgMar w:top="1134" w:right="850" w:bottom="1134"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F1093" w:rsidRDefault="003F1093">
      <w:r>
        <w:separator/>
      </w:r>
    </w:p>
  </w:endnote>
  <w:endnote w:type="continuationSeparator" w:id="0">
    <w:p w:rsidR="003F1093" w:rsidRDefault="003F1093">
      <w:r>
        <w:continuationSeparator/>
      </w:r>
    </w:p>
  </w:endnote>
</w:endnotes>
</file>

<file path=word/fontTable.xml><?xml version="1.0" encoding="utf-8"?>
<w:fonts xmlns:r="http://schemas.openxmlformats.org/officeDocument/2006/relationships" xmlns:w="http://schemas.openxmlformats.org/wordprocessingml/2006/main">
  <w:font w:name="Arial Bold">
    <w:altName w:val="Times New Roman"/>
    <w:charset w:val="00"/>
    <w:family w:val="swiss"/>
    <w:pitch w:val="default"/>
    <w:sig w:usb0="00000000" w:usb1="00000000" w:usb2="00000000" w:usb3="00000000" w:csb0="00000000" w:csb1="00000000"/>
  </w:font>
  <w:font w:name="ヒラギノ角ゴ Pro W3">
    <w:altName w:val="Times New Roman"/>
    <w:charset w:val="00"/>
    <w:family w:val="roman"/>
    <w:pitch w:val="default"/>
    <w:sig w:usb0="00000000" w:usb1="00000000" w:usb2="00000000" w:usb3="00000000" w:csb0="00000000" w:csb1="00000000"/>
  </w:font>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Courier New">
    <w:panose1 w:val="02070309020205020404"/>
    <w:charset w:val="CC"/>
    <w:family w:val="modern"/>
    <w:pitch w:val="fixed"/>
    <w:sig w:usb0="20002A87" w:usb1="80000000" w:usb2="00000008" w:usb3="00000000" w:csb0="000001FF" w:csb1="00000000"/>
  </w:font>
  <w:font w:name="GaramondNarrowC">
    <w:altName w:val="Courier New"/>
    <w:panose1 w:val="00000000000000000000"/>
    <w:charset w:val="00"/>
    <w:family w:val="decorative"/>
    <w:notTrueType/>
    <w:pitch w:val="variable"/>
    <w:sig w:usb0="00000003" w:usb1="00000000" w:usb2="00000000" w:usb3="00000000" w:csb0="00000001" w:csb1="00000000"/>
  </w:font>
  <w:font w:name="GaramondC">
    <w:altName w:val="Courier New"/>
    <w:panose1 w:val="00000000000000000000"/>
    <w:charset w:val="00"/>
    <w:family w:val="decorative"/>
    <w:notTrueType/>
    <w:pitch w:val="variable"/>
    <w:sig w:usb0="00000203" w:usb1="00000000" w:usb2="00000000" w:usb3="00000000" w:csb0="00000005" w:csb1="00000000"/>
  </w:font>
  <w:font w:name="Cambria">
    <w:panose1 w:val="02040503050406030204"/>
    <w:charset w:val="CC"/>
    <w:family w:val="roman"/>
    <w:pitch w:val="variable"/>
    <w:sig w:usb0="A00002EF" w:usb1="4000004B" w:usb2="00000000" w:usb3="00000000" w:csb0="0000009F" w:csb1="00000000"/>
  </w:font>
  <w:font w:name="Calibri">
    <w:panose1 w:val="020F0502020204030204"/>
    <w:charset w:val="CC"/>
    <w:family w:val="swiss"/>
    <w:pitch w:val="variable"/>
    <w:sig w:usb0="A00002EF" w:usb1="4000207B" w:usb2="00000000" w:usb3="00000000" w:csb0="0000009F" w:csb1="00000000"/>
  </w:font>
  <w:font w:name="Verdana">
    <w:panose1 w:val="020B0604030504040204"/>
    <w:charset w:val="CC"/>
    <w:family w:val="swiss"/>
    <w:pitch w:val="variable"/>
    <w:sig w:usb0="20000287" w:usb1="00000000" w:usb2="00000000" w:usb3="00000000" w:csb0="0000019F" w:csb1="00000000"/>
  </w:font>
  <w:font w:name="Book Antiqua">
    <w:panose1 w:val="02040602050305030304"/>
    <w:charset w:val="CC"/>
    <w:family w:val="roman"/>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208F7" w:rsidRPr="002E7928" w:rsidRDefault="00BB1528" w:rsidP="00110820">
    <w:pPr>
      <w:pStyle w:val="a6"/>
      <w:framePr w:wrap="around" w:vAnchor="text" w:hAnchor="margin" w:xAlign="center" w:y="1"/>
      <w:rPr>
        <w:rStyle w:val="a9"/>
        <w:sz w:val="23"/>
        <w:szCs w:val="23"/>
      </w:rPr>
    </w:pPr>
    <w:r w:rsidRPr="002E7928">
      <w:rPr>
        <w:rStyle w:val="a9"/>
        <w:sz w:val="23"/>
        <w:szCs w:val="23"/>
      </w:rPr>
      <w:fldChar w:fldCharType="begin"/>
    </w:r>
    <w:r w:rsidR="003208F7" w:rsidRPr="002E7928">
      <w:rPr>
        <w:rStyle w:val="a9"/>
        <w:sz w:val="23"/>
        <w:szCs w:val="23"/>
      </w:rPr>
      <w:instrText xml:space="preserve">PAGE  </w:instrText>
    </w:r>
    <w:r w:rsidRPr="002E7928">
      <w:rPr>
        <w:rStyle w:val="a9"/>
        <w:sz w:val="23"/>
        <w:szCs w:val="23"/>
      </w:rPr>
      <w:fldChar w:fldCharType="separate"/>
    </w:r>
    <w:r w:rsidR="003208F7" w:rsidRPr="002E7928">
      <w:rPr>
        <w:rStyle w:val="a9"/>
        <w:noProof/>
        <w:sz w:val="23"/>
        <w:szCs w:val="23"/>
      </w:rPr>
      <w:t>6</w:t>
    </w:r>
    <w:r w:rsidRPr="002E7928">
      <w:rPr>
        <w:rStyle w:val="a9"/>
        <w:sz w:val="23"/>
        <w:szCs w:val="23"/>
      </w:rPr>
      <w:fldChar w:fldCharType="end"/>
    </w:r>
  </w:p>
  <w:p w:rsidR="003208F7" w:rsidRPr="002E7928" w:rsidRDefault="003208F7">
    <w:pPr>
      <w:pStyle w:val="a6"/>
      <w:rPr>
        <w:sz w:val="23"/>
        <w:szCs w:val="23"/>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267EA" w:rsidRDefault="00BB1528" w:rsidP="001105D1">
    <w:pPr>
      <w:pStyle w:val="a6"/>
      <w:framePr w:wrap="around" w:vAnchor="text" w:hAnchor="margin" w:xAlign="right" w:y="1"/>
      <w:rPr>
        <w:rStyle w:val="a9"/>
      </w:rPr>
    </w:pPr>
    <w:r>
      <w:rPr>
        <w:rStyle w:val="a9"/>
      </w:rPr>
      <w:fldChar w:fldCharType="begin"/>
    </w:r>
    <w:r w:rsidR="00B267EA">
      <w:rPr>
        <w:rStyle w:val="a9"/>
      </w:rPr>
      <w:instrText xml:space="preserve">PAGE  </w:instrText>
    </w:r>
    <w:r>
      <w:rPr>
        <w:rStyle w:val="a9"/>
      </w:rPr>
      <w:fldChar w:fldCharType="end"/>
    </w:r>
  </w:p>
  <w:p w:rsidR="00B267EA" w:rsidRDefault="00B267EA" w:rsidP="00FF7981">
    <w:pPr>
      <w:pStyle w:val="a6"/>
      <w:ind w:right="36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267EA" w:rsidRDefault="00BB1528" w:rsidP="001105D1">
    <w:pPr>
      <w:pStyle w:val="a6"/>
      <w:framePr w:wrap="around" w:vAnchor="text" w:hAnchor="margin" w:xAlign="right" w:y="1"/>
      <w:rPr>
        <w:rStyle w:val="a9"/>
      </w:rPr>
    </w:pPr>
    <w:r>
      <w:rPr>
        <w:rStyle w:val="a9"/>
      </w:rPr>
      <w:fldChar w:fldCharType="begin"/>
    </w:r>
    <w:r w:rsidR="00B267EA">
      <w:rPr>
        <w:rStyle w:val="a9"/>
      </w:rPr>
      <w:instrText xml:space="preserve">PAGE  </w:instrText>
    </w:r>
    <w:r>
      <w:rPr>
        <w:rStyle w:val="a9"/>
      </w:rPr>
      <w:fldChar w:fldCharType="separate"/>
    </w:r>
    <w:r w:rsidR="00575C90">
      <w:rPr>
        <w:rStyle w:val="a9"/>
        <w:noProof/>
      </w:rPr>
      <w:t>10</w:t>
    </w:r>
    <w:r>
      <w:rPr>
        <w:rStyle w:val="a9"/>
      </w:rPr>
      <w:fldChar w:fldCharType="end"/>
    </w:r>
  </w:p>
  <w:p w:rsidR="00B267EA" w:rsidRDefault="00B267EA" w:rsidP="00FF7981">
    <w:pPr>
      <w:pStyle w:val="a6"/>
      <w:ind w:right="360"/>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267EA" w:rsidRDefault="00B267EA">
    <w:pPr>
      <w:pStyle w:val="a6"/>
      <w:jc w:val="right"/>
    </w:pPr>
  </w:p>
  <w:p w:rsidR="00B267EA" w:rsidRDefault="00B267EA">
    <w:pPr>
      <w:pStyle w:val="a6"/>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F1093" w:rsidRDefault="003F1093">
      <w:r>
        <w:separator/>
      </w:r>
    </w:p>
  </w:footnote>
  <w:footnote w:type="continuationSeparator" w:id="0">
    <w:p w:rsidR="003F1093" w:rsidRDefault="003F109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E2FA1846"/>
    <w:lvl w:ilvl="0">
      <w:numFmt w:val="bullet"/>
      <w:lvlText w:val="*"/>
      <w:lvlJc w:val="left"/>
    </w:lvl>
  </w:abstractNum>
  <w:abstractNum w:abstractNumId="1">
    <w:nsid w:val="00000007"/>
    <w:multiLevelType w:val="multilevel"/>
    <w:tmpl w:val="7CAA297E"/>
    <w:name w:val="WW8Num7"/>
    <w:lvl w:ilvl="0">
      <w:start w:val="3"/>
      <w:numFmt w:val="decimal"/>
      <w:suff w:val="nothing"/>
      <w:lvlText w:val="%1."/>
      <w:lvlJc w:val="left"/>
      <w:pPr>
        <w:tabs>
          <w:tab w:val="num" w:pos="0"/>
        </w:tabs>
        <w:ind w:left="0" w:firstLine="0"/>
      </w:pPr>
      <w:rPr>
        <w:rFonts w:ascii="Arial Bold" w:eastAsia="ヒラギノ角ゴ Pro W3" w:hAnsi="Arial Bold"/>
        <w:position w:val="0"/>
        <w:sz w:val="24"/>
        <w:vertAlign w:val="baseline"/>
      </w:rPr>
    </w:lvl>
    <w:lvl w:ilvl="1">
      <w:start w:val="1"/>
      <w:numFmt w:val="decimal"/>
      <w:suff w:val="nothing"/>
      <w:lvlText w:val="%1.%2."/>
      <w:lvlJc w:val="left"/>
      <w:pPr>
        <w:tabs>
          <w:tab w:val="num" w:pos="0"/>
        </w:tabs>
        <w:ind w:left="0" w:firstLine="284"/>
      </w:pPr>
      <w:rPr>
        <w:rFonts w:ascii="Times New Roman" w:eastAsia="ヒラギノ角ゴ Pro W3" w:hAnsi="Times New Roman" w:cs="Times New Roman" w:hint="default"/>
        <w:position w:val="0"/>
        <w:sz w:val="24"/>
        <w:vertAlign w:val="baseline"/>
      </w:rPr>
    </w:lvl>
    <w:lvl w:ilvl="2">
      <w:start w:val="1"/>
      <w:numFmt w:val="decimal"/>
      <w:lvlText w:val="%1.%2.%3."/>
      <w:lvlJc w:val="left"/>
      <w:pPr>
        <w:tabs>
          <w:tab w:val="num" w:pos="567"/>
        </w:tabs>
        <w:ind w:left="567" w:firstLine="567"/>
      </w:pPr>
      <w:rPr>
        <w:rFonts w:ascii="Times New Roman" w:eastAsia="ヒラギノ角ゴ Pro W3" w:hAnsi="Times New Roman" w:cs="Times New Roman" w:hint="default"/>
        <w:position w:val="0"/>
        <w:sz w:val="24"/>
        <w:vertAlign w:val="baseline"/>
      </w:rPr>
    </w:lvl>
    <w:lvl w:ilvl="3">
      <w:start w:val="1"/>
      <w:numFmt w:val="bullet"/>
      <w:lvlText w:val="•"/>
      <w:lvlJc w:val="left"/>
      <w:pPr>
        <w:tabs>
          <w:tab w:val="num" w:pos="283"/>
        </w:tabs>
        <w:ind w:left="283" w:firstLine="1134"/>
      </w:pPr>
      <w:rPr>
        <w:rFonts w:ascii="Arial Bold" w:hAnsi="Arial Bold"/>
        <w:position w:val="0"/>
        <w:sz w:val="24"/>
        <w:vertAlign w:val="baseline"/>
      </w:rPr>
    </w:lvl>
    <w:lvl w:ilvl="4">
      <w:start w:val="1"/>
      <w:numFmt w:val="bullet"/>
      <w:lvlText w:val="•"/>
      <w:lvlJc w:val="left"/>
      <w:pPr>
        <w:tabs>
          <w:tab w:val="num" w:pos="283"/>
        </w:tabs>
        <w:ind w:left="283" w:firstLine="1746"/>
      </w:pPr>
      <w:rPr>
        <w:rFonts w:ascii="Arial Bold" w:hAnsi="Arial Bold"/>
        <w:position w:val="0"/>
        <w:sz w:val="24"/>
        <w:vertAlign w:val="baseline"/>
      </w:rPr>
    </w:lvl>
    <w:lvl w:ilvl="5">
      <w:start w:val="1"/>
      <w:numFmt w:val="bullet"/>
      <w:suff w:val="nothing"/>
      <w:lvlText w:val="←"/>
      <w:lvlJc w:val="left"/>
      <w:pPr>
        <w:tabs>
          <w:tab w:val="num" w:pos="0"/>
        </w:tabs>
        <w:ind w:left="0" w:firstLine="3600"/>
      </w:pPr>
      <w:rPr>
        <w:rFonts w:ascii="Arial Bold" w:hAnsi="Arial Bold"/>
        <w:position w:val="0"/>
        <w:sz w:val="24"/>
        <w:vertAlign w:val="baseline"/>
      </w:rPr>
    </w:lvl>
    <w:lvl w:ilvl="6">
      <w:start w:val="1"/>
      <w:numFmt w:val="bullet"/>
      <w:suff w:val="nothing"/>
      <w:lvlText w:val="←"/>
      <w:lvlJc w:val="left"/>
      <w:pPr>
        <w:tabs>
          <w:tab w:val="num" w:pos="0"/>
        </w:tabs>
        <w:ind w:left="0" w:firstLine="4320"/>
      </w:pPr>
      <w:rPr>
        <w:rFonts w:ascii="Arial Bold" w:hAnsi="Arial Bold"/>
        <w:position w:val="0"/>
        <w:sz w:val="24"/>
        <w:vertAlign w:val="baseline"/>
      </w:rPr>
    </w:lvl>
    <w:lvl w:ilvl="7">
      <w:start w:val="1"/>
      <w:numFmt w:val="bullet"/>
      <w:suff w:val="nothing"/>
      <w:lvlText w:val="←"/>
      <w:lvlJc w:val="left"/>
      <w:pPr>
        <w:tabs>
          <w:tab w:val="num" w:pos="0"/>
        </w:tabs>
        <w:ind w:left="0" w:firstLine="5040"/>
      </w:pPr>
      <w:rPr>
        <w:rFonts w:ascii="Arial Bold" w:hAnsi="Arial Bold"/>
        <w:position w:val="0"/>
        <w:sz w:val="24"/>
        <w:vertAlign w:val="baseline"/>
      </w:rPr>
    </w:lvl>
    <w:lvl w:ilvl="8">
      <w:start w:val="1"/>
      <w:numFmt w:val="bullet"/>
      <w:suff w:val="nothing"/>
      <w:lvlText w:val="←"/>
      <w:lvlJc w:val="left"/>
      <w:pPr>
        <w:tabs>
          <w:tab w:val="num" w:pos="0"/>
        </w:tabs>
        <w:ind w:left="0" w:firstLine="5760"/>
      </w:pPr>
      <w:rPr>
        <w:rFonts w:ascii="Arial Bold" w:hAnsi="Arial Bold"/>
        <w:position w:val="0"/>
        <w:sz w:val="24"/>
        <w:vertAlign w:val="baseline"/>
      </w:rPr>
    </w:lvl>
  </w:abstractNum>
  <w:abstractNum w:abstractNumId="2">
    <w:nsid w:val="00585F4E"/>
    <w:multiLevelType w:val="hybridMultilevel"/>
    <w:tmpl w:val="861A0CF6"/>
    <w:lvl w:ilvl="0" w:tplc="854880E6">
      <w:start w:val="1"/>
      <w:numFmt w:val="decimal"/>
      <w:lvlText w:val="%1."/>
      <w:lvlJc w:val="left"/>
      <w:pPr>
        <w:ind w:left="644"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
    <w:nsid w:val="029B165D"/>
    <w:multiLevelType w:val="multilevel"/>
    <w:tmpl w:val="DFF8D544"/>
    <w:lvl w:ilvl="0">
      <w:start w:val="1"/>
      <w:numFmt w:val="decimal"/>
      <w:lvlText w:val="%1."/>
      <w:lvlJc w:val="left"/>
      <w:pPr>
        <w:tabs>
          <w:tab w:val="num" w:pos="360"/>
        </w:tabs>
        <w:ind w:left="360" w:hanging="360"/>
      </w:pPr>
      <w:rPr>
        <w:rFonts w:hint="default"/>
        <w:b/>
      </w:rPr>
    </w:lvl>
    <w:lvl w:ilvl="1">
      <w:start w:val="1"/>
      <w:numFmt w:val="decimal"/>
      <w:lvlText w:val="%1.%2."/>
      <w:lvlJc w:val="left"/>
      <w:pPr>
        <w:tabs>
          <w:tab w:val="num" w:pos="8"/>
        </w:tabs>
        <w:ind w:left="8" w:hanging="8"/>
      </w:pPr>
      <w:rPr>
        <w:rFonts w:hint="default"/>
        <w:b/>
        <w:sz w:val="22"/>
        <w:szCs w:val="22"/>
      </w:rPr>
    </w:lvl>
    <w:lvl w:ilvl="2">
      <w:start w:val="1"/>
      <w:numFmt w:val="decimal"/>
      <w:lvlText w:val="%1.%2.%3."/>
      <w:lvlJc w:val="left"/>
      <w:pPr>
        <w:tabs>
          <w:tab w:val="num" w:pos="6930"/>
        </w:tabs>
        <w:ind w:left="6714" w:hanging="504"/>
      </w:pPr>
      <w:rPr>
        <w:rFonts w:hint="default"/>
        <w:b/>
        <w:sz w:val="22"/>
        <w:szCs w:val="22"/>
      </w:rPr>
    </w:lvl>
    <w:lvl w:ilvl="3">
      <w:start w:val="1"/>
      <w:numFmt w:val="decimal"/>
      <w:lvlText w:val="%1.%2.%3.%4."/>
      <w:lvlJc w:val="left"/>
      <w:pPr>
        <w:tabs>
          <w:tab w:val="num" w:pos="8518"/>
        </w:tabs>
        <w:ind w:left="8086" w:hanging="648"/>
      </w:pPr>
      <w:rPr>
        <w:rFonts w:hint="default"/>
      </w:rPr>
    </w:lvl>
    <w:lvl w:ilvl="4">
      <w:start w:val="1"/>
      <w:numFmt w:val="decimal"/>
      <w:lvlText w:val="%1.%2.%3.%4.%5."/>
      <w:lvlJc w:val="left"/>
      <w:pPr>
        <w:tabs>
          <w:tab w:val="num" w:pos="8878"/>
        </w:tabs>
        <w:ind w:left="8590" w:hanging="792"/>
      </w:pPr>
      <w:rPr>
        <w:rFonts w:hint="default"/>
      </w:rPr>
    </w:lvl>
    <w:lvl w:ilvl="5">
      <w:start w:val="1"/>
      <w:numFmt w:val="decimal"/>
      <w:lvlText w:val="%1.%2.%3.%4.%5.%6."/>
      <w:lvlJc w:val="left"/>
      <w:pPr>
        <w:tabs>
          <w:tab w:val="num" w:pos="9598"/>
        </w:tabs>
        <w:ind w:left="9094" w:hanging="936"/>
      </w:pPr>
      <w:rPr>
        <w:rFonts w:hint="default"/>
      </w:rPr>
    </w:lvl>
    <w:lvl w:ilvl="6">
      <w:start w:val="1"/>
      <w:numFmt w:val="decimal"/>
      <w:lvlText w:val="%1.%2.%3.%4.%5.%6.%7."/>
      <w:lvlJc w:val="left"/>
      <w:pPr>
        <w:tabs>
          <w:tab w:val="num" w:pos="10318"/>
        </w:tabs>
        <w:ind w:left="9598" w:hanging="1080"/>
      </w:pPr>
      <w:rPr>
        <w:rFonts w:hint="default"/>
      </w:rPr>
    </w:lvl>
    <w:lvl w:ilvl="7">
      <w:start w:val="1"/>
      <w:numFmt w:val="decimal"/>
      <w:lvlText w:val="%1.%2.%3.%4.%5.%6.%7.%8."/>
      <w:lvlJc w:val="left"/>
      <w:pPr>
        <w:tabs>
          <w:tab w:val="num" w:pos="10678"/>
        </w:tabs>
        <w:ind w:left="10102" w:hanging="1224"/>
      </w:pPr>
      <w:rPr>
        <w:rFonts w:hint="default"/>
      </w:rPr>
    </w:lvl>
    <w:lvl w:ilvl="8">
      <w:start w:val="1"/>
      <w:numFmt w:val="decimal"/>
      <w:lvlText w:val="%1.%2.%3.%4.%5.%6.%7.%8.%9."/>
      <w:lvlJc w:val="left"/>
      <w:pPr>
        <w:tabs>
          <w:tab w:val="num" w:pos="11398"/>
        </w:tabs>
        <w:ind w:left="10678" w:hanging="1440"/>
      </w:pPr>
      <w:rPr>
        <w:rFonts w:hint="default"/>
      </w:rPr>
    </w:lvl>
  </w:abstractNum>
  <w:abstractNum w:abstractNumId="4">
    <w:nsid w:val="03521293"/>
    <w:multiLevelType w:val="hybridMultilevel"/>
    <w:tmpl w:val="87DEF046"/>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5">
    <w:nsid w:val="0DF658ED"/>
    <w:multiLevelType w:val="singleLevel"/>
    <w:tmpl w:val="AF025902"/>
    <w:lvl w:ilvl="0">
      <w:start w:val="3"/>
      <w:numFmt w:val="decimal"/>
      <w:lvlText w:val="6.%1"/>
      <w:legacy w:legacy="1" w:legacySpace="0" w:legacyIndent="379"/>
      <w:lvlJc w:val="left"/>
      <w:rPr>
        <w:rFonts w:ascii="Times New Roman" w:hAnsi="Times New Roman" w:cs="Times New Roman" w:hint="default"/>
      </w:rPr>
    </w:lvl>
  </w:abstractNum>
  <w:abstractNum w:abstractNumId="6">
    <w:nsid w:val="0FB55065"/>
    <w:multiLevelType w:val="hybridMultilevel"/>
    <w:tmpl w:val="EE969B58"/>
    <w:lvl w:ilvl="0" w:tplc="04190005">
      <w:start w:val="1"/>
      <w:numFmt w:val="decimal"/>
      <w:lvlText w:val="%1."/>
      <w:lvlJc w:val="left"/>
      <w:pPr>
        <w:tabs>
          <w:tab w:val="num" w:pos="1300"/>
        </w:tabs>
        <w:ind w:left="1300" w:hanging="900"/>
      </w:pPr>
    </w:lvl>
    <w:lvl w:ilvl="1" w:tplc="04190003">
      <w:numFmt w:val="none"/>
      <w:lvlText w:val=""/>
      <w:lvlJc w:val="left"/>
      <w:pPr>
        <w:tabs>
          <w:tab w:val="num" w:pos="360"/>
        </w:tabs>
        <w:ind w:left="0" w:firstLine="0"/>
      </w:pPr>
    </w:lvl>
    <w:lvl w:ilvl="2" w:tplc="04190005">
      <w:numFmt w:val="none"/>
      <w:lvlText w:val=""/>
      <w:lvlJc w:val="left"/>
      <w:pPr>
        <w:tabs>
          <w:tab w:val="num" w:pos="360"/>
        </w:tabs>
        <w:ind w:left="0" w:firstLine="0"/>
      </w:pPr>
    </w:lvl>
    <w:lvl w:ilvl="3" w:tplc="04190001">
      <w:numFmt w:val="none"/>
      <w:lvlText w:val=""/>
      <w:lvlJc w:val="left"/>
      <w:pPr>
        <w:tabs>
          <w:tab w:val="num" w:pos="360"/>
        </w:tabs>
        <w:ind w:left="0" w:firstLine="0"/>
      </w:pPr>
    </w:lvl>
    <w:lvl w:ilvl="4" w:tplc="04190003">
      <w:numFmt w:val="none"/>
      <w:lvlText w:val=""/>
      <w:lvlJc w:val="left"/>
      <w:pPr>
        <w:tabs>
          <w:tab w:val="num" w:pos="360"/>
        </w:tabs>
        <w:ind w:left="0" w:firstLine="0"/>
      </w:pPr>
    </w:lvl>
    <w:lvl w:ilvl="5" w:tplc="04190005">
      <w:numFmt w:val="none"/>
      <w:lvlText w:val=""/>
      <w:lvlJc w:val="left"/>
      <w:pPr>
        <w:tabs>
          <w:tab w:val="num" w:pos="360"/>
        </w:tabs>
        <w:ind w:left="0" w:firstLine="0"/>
      </w:pPr>
    </w:lvl>
    <w:lvl w:ilvl="6" w:tplc="04190001">
      <w:numFmt w:val="none"/>
      <w:lvlText w:val=""/>
      <w:lvlJc w:val="left"/>
      <w:pPr>
        <w:tabs>
          <w:tab w:val="num" w:pos="360"/>
        </w:tabs>
        <w:ind w:left="0" w:firstLine="0"/>
      </w:pPr>
    </w:lvl>
    <w:lvl w:ilvl="7" w:tplc="04190003">
      <w:numFmt w:val="none"/>
      <w:lvlText w:val=""/>
      <w:lvlJc w:val="left"/>
      <w:pPr>
        <w:tabs>
          <w:tab w:val="num" w:pos="360"/>
        </w:tabs>
        <w:ind w:left="0" w:firstLine="0"/>
      </w:pPr>
    </w:lvl>
    <w:lvl w:ilvl="8" w:tplc="04190005">
      <w:numFmt w:val="none"/>
      <w:lvlText w:val=""/>
      <w:lvlJc w:val="left"/>
      <w:pPr>
        <w:tabs>
          <w:tab w:val="num" w:pos="360"/>
        </w:tabs>
        <w:ind w:left="0" w:firstLine="0"/>
      </w:pPr>
    </w:lvl>
  </w:abstractNum>
  <w:abstractNum w:abstractNumId="7">
    <w:nsid w:val="1A5904D7"/>
    <w:multiLevelType w:val="multilevel"/>
    <w:tmpl w:val="877E4EE4"/>
    <w:lvl w:ilvl="0">
      <w:start w:val="1"/>
      <w:numFmt w:val="upperRoman"/>
      <w:pStyle w:val="a"/>
      <w:lvlText w:val="%1."/>
      <w:lvlJc w:val="left"/>
      <w:pPr>
        <w:tabs>
          <w:tab w:val="num" w:pos="567"/>
        </w:tabs>
        <w:ind w:left="567" w:hanging="567"/>
      </w:pPr>
      <w:rPr>
        <w:rFonts w:cs="Times New Roman" w:hint="default"/>
      </w:rPr>
    </w:lvl>
    <w:lvl w:ilvl="1">
      <w:start w:val="2"/>
      <w:numFmt w:val="decimal"/>
      <w:isLgl/>
      <w:lvlText w:val="%1.%2."/>
      <w:lvlJc w:val="left"/>
      <w:pPr>
        <w:tabs>
          <w:tab w:val="num" w:pos="873"/>
        </w:tabs>
        <w:ind w:left="873" w:hanging="720"/>
      </w:pPr>
      <w:rPr>
        <w:rFonts w:cs="Times New Roman" w:hint="default"/>
      </w:rPr>
    </w:lvl>
    <w:lvl w:ilvl="2">
      <w:start w:val="1"/>
      <w:numFmt w:val="decimal"/>
      <w:isLgl/>
      <w:lvlText w:val="%1.%2.%3."/>
      <w:lvlJc w:val="left"/>
      <w:pPr>
        <w:tabs>
          <w:tab w:val="num" w:pos="1026"/>
        </w:tabs>
        <w:ind w:left="1026" w:hanging="720"/>
      </w:pPr>
      <w:rPr>
        <w:rFonts w:cs="Times New Roman" w:hint="default"/>
      </w:rPr>
    </w:lvl>
    <w:lvl w:ilvl="3">
      <w:start w:val="1"/>
      <w:numFmt w:val="decimal"/>
      <w:isLgl/>
      <w:lvlText w:val="%1.%2.%3.%4."/>
      <w:lvlJc w:val="left"/>
      <w:pPr>
        <w:tabs>
          <w:tab w:val="num" w:pos="1539"/>
        </w:tabs>
        <w:ind w:left="1539" w:hanging="1080"/>
      </w:pPr>
      <w:rPr>
        <w:rFonts w:cs="Times New Roman" w:hint="default"/>
      </w:rPr>
    </w:lvl>
    <w:lvl w:ilvl="4">
      <w:start w:val="1"/>
      <w:numFmt w:val="decimal"/>
      <w:isLgl/>
      <w:lvlText w:val="%1.%2.%3.%4.%5."/>
      <w:lvlJc w:val="left"/>
      <w:pPr>
        <w:tabs>
          <w:tab w:val="num" w:pos="1692"/>
        </w:tabs>
        <w:ind w:left="1692" w:hanging="1080"/>
      </w:pPr>
      <w:rPr>
        <w:rFonts w:cs="Times New Roman" w:hint="default"/>
      </w:rPr>
    </w:lvl>
    <w:lvl w:ilvl="5">
      <w:start w:val="1"/>
      <w:numFmt w:val="decimal"/>
      <w:isLgl/>
      <w:lvlText w:val="%1.%2.%3.%4.%5.%6."/>
      <w:lvlJc w:val="left"/>
      <w:pPr>
        <w:tabs>
          <w:tab w:val="num" w:pos="2205"/>
        </w:tabs>
        <w:ind w:left="2205" w:hanging="1440"/>
      </w:pPr>
      <w:rPr>
        <w:rFonts w:cs="Times New Roman" w:hint="default"/>
      </w:rPr>
    </w:lvl>
    <w:lvl w:ilvl="6">
      <w:start w:val="1"/>
      <w:numFmt w:val="decimal"/>
      <w:isLgl/>
      <w:lvlText w:val="%1.%2.%3.%4.%5.%6.%7."/>
      <w:lvlJc w:val="left"/>
      <w:pPr>
        <w:tabs>
          <w:tab w:val="num" w:pos="2358"/>
        </w:tabs>
        <w:ind w:left="2358" w:hanging="1440"/>
      </w:pPr>
      <w:rPr>
        <w:rFonts w:cs="Times New Roman" w:hint="default"/>
      </w:rPr>
    </w:lvl>
    <w:lvl w:ilvl="7">
      <w:start w:val="1"/>
      <w:numFmt w:val="decimal"/>
      <w:isLgl/>
      <w:lvlText w:val="%1.%2.%3.%4.%5.%6.%7.%8."/>
      <w:lvlJc w:val="left"/>
      <w:pPr>
        <w:tabs>
          <w:tab w:val="num" w:pos="2871"/>
        </w:tabs>
        <w:ind w:left="2871" w:hanging="1800"/>
      </w:pPr>
      <w:rPr>
        <w:rFonts w:cs="Times New Roman" w:hint="default"/>
      </w:rPr>
    </w:lvl>
    <w:lvl w:ilvl="8">
      <w:start w:val="1"/>
      <w:numFmt w:val="decimal"/>
      <w:isLgl/>
      <w:lvlText w:val="%1.%2.%3.%4.%5.%6.%7.%8.%9."/>
      <w:lvlJc w:val="left"/>
      <w:pPr>
        <w:tabs>
          <w:tab w:val="num" w:pos="3024"/>
        </w:tabs>
        <w:ind w:left="3024" w:hanging="1800"/>
      </w:pPr>
      <w:rPr>
        <w:rFonts w:cs="Times New Roman" w:hint="default"/>
      </w:rPr>
    </w:lvl>
  </w:abstractNum>
  <w:abstractNum w:abstractNumId="8">
    <w:nsid w:val="1AA30FEE"/>
    <w:multiLevelType w:val="multilevel"/>
    <w:tmpl w:val="9116870C"/>
    <w:lvl w:ilvl="0">
      <w:start w:val="1"/>
      <w:numFmt w:val="decimal"/>
      <w:lvlText w:val="%1."/>
      <w:lvlJc w:val="left"/>
      <w:pPr>
        <w:tabs>
          <w:tab w:val="num" w:pos="1069"/>
        </w:tabs>
        <w:ind w:left="1069" w:hanging="360"/>
      </w:pPr>
      <w:rPr>
        <w:rFonts w:hint="default"/>
        <w:b/>
      </w:rPr>
    </w:lvl>
    <w:lvl w:ilvl="1">
      <w:start w:val="1"/>
      <w:numFmt w:val="bullet"/>
      <w:lvlText w:val=""/>
      <w:lvlJc w:val="left"/>
      <w:pPr>
        <w:tabs>
          <w:tab w:val="num" w:pos="360"/>
        </w:tabs>
        <w:ind w:left="360" w:hanging="360"/>
      </w:pPr>
      <w:rPr>
        <w:rFonts w:ascii="Symbol" w:hAnsi="Symbol" w:hint="default"/>
        <w:b/>
      </w:rPr>
    </w:lvl>
    <w:lvl w:ilvl="2">
      <w:start w:val="1"/>
      <w:numFmt w:val="decimal"/>
      <w:lvlText w:val="%1.%2.%3."/>
      <w:lvlJc w:val="left"/>
      <w:pPr>
        <w:tabs>
          <w:tab w:val="num" w:pos="1281"/>
        </w:tabs>
        <w:ind w:left="1065" w:hanging="504"/>
      </w:pPr>
      <w:rPr>
        <w:rFonts w:hint="default"/>
        <w:b w:val="0"/>
        <w:sz w:val="22"/>
        <w:szCs w:val="22"/>
      </w:rPr>
    </w:lvl>
    <w:lvl w:ilvl="3">
      <w:start w:val="1"/>
      <w:numFmt w:val="decimal"/>
      <w:lvlText w:val="%1.%2.%3.%4."/>
      <w:lvlJc w:val="left"/>
      <w:pPr>
        <w:tabs>
          <w:tab w:val="num" w:pos="2869"/>
        </w:tabs>
        <w:ind w:left="2437" w:hanging="648"/>
      </w:pPr>
      <w:rPr>
        <w:rFonts w:hint="default"/>
      </w:rPr>
    </w:lvl>
    <w:lvl w:ilvl="4">
      <w:start w:val="1"/>
      <w:numFmt w:val="decimal"/>
      <w:lvlText w:val="%1.%2.%3.%4.%5."/>
      <w:lvlJc w:val="left"/>
      <w:pPr>
        <w:tabs>
          <w:tab w:val="num" w:pos="3229"/>
        </w:tabs>
        <w:ind w:left="2941" w:hanging="792"/>
      </w:pPr>
      <w:rPr>
        <w:rFonts w:hint="default"/>
      </w:rPr>
    </w:lvl>
    <w:lvl w:ilvl="5">
      <w:start w:val="1"/>
      <w:numFmt w:val="decimal"/>
      <w:lvlText w:val="%1.%2.%3.%4.%5.%6."/>
      <w:lvlJc w:val="left"/>
      <w:pPr>
        <w:tabs>
          <w:tab w:val="num" w:pos="3949"/>
        </w:tabs>
        <w:ind w:left="3445" w:hanging="936"/>
      </w:pPr>
      <w:rPr>
        <w:rFonts w:hint="default"/>
      </w:rPr>
    </w:lvl>
    <w:lvl w:ilvl="6">
      <w:start w:val="1"/>
      <w:numFmt w:val="decimal"/>
      <w:lvlText w:val="%1.%2.%3.%4.%5.%6.%7."/>
      <w:lvlJc w:val="left"/>
      <w:pPr>
        <w:tabs>
          <w:tab w:val="num" w:pos="4669"/>
        </w:tabs>
        <w:ind w:left="3949" w:hanging="1080"/>
      </w:pPr>
      <w:rPr>
        <w:rFonts w:hint="default"/>
      </w:rPr>
    </w:lvl>
    <w:lvl w:ilvl="7">
      <w:start w:val="1"/>
      <w:numFmt w:val="decimal"/>
      <w:lvlText w:val="%1.%2.%3.%4.%5.%6.%7.%8."/>
      <w:lvlJc w:val="left"/>
      <w:pPr>
        <w:tabs>
          <w:tab w:val="num" w:pos="5029"/>
        </w:tabs>
        <w:ind w:left="4453" w:hanging="1224"/>
      </w:pPr>
      <w:rPr>
        <w:rFonts w:hint="default"/>
      </w:rPr>
    </w:lvl>
    <w:lvl w:ilvl="8">
      <w:start w:val="1"/>
      <w:numFmt w:val="decimal"/>
      <w:lvlText w:val="%1.%2.%3.%4.%5.%6.%7.%8.%9."/>
      <w:lvlJc w:val="left"/>
      <w:pPr>
        <w:tabs>
          <w:tab w:val="num" w:pos="5749"/>
        </w:tabs>
        <w:ind w:left="5029" w:hanging="1440"/>
      </w:pPr>
      <w:rPr>
        <w:rFonts w:hint="default"/>
      </w:rPr>
    </w:lvl>
  </w:abstractNum>
  <w:abstractNum w:abstractNumId="9">
    <w:nsid w:val="1E571AD9"/>
    <w:multiLevelType w:val="multilevel"/>
    <w:tmpl w:val="3EE09C82"/>
    <w:lvl w:ilvl="0">
      <w:start w:val="1"/>
      <w:numFmt w:val="decimal"/>
      <w:pStyle w:val="-"/>
      <w:lvlText w:val="%1."/>
      <w:lvlJc w:val="center"/>
      <w:pPr>
        <w:tabs>
          <w:tab w:val="num" w:pos="0"/>
        </w:tabs>
      </w:pPr>
      <w:rPr>
        <w:rFonts w:cs="Times New Roman" w:hint="default"/>
        <w:b/>
        <w:i w:val="0"/>
      </w:rPr>
    </w:lvl>
    <w:lvl w:ilvl="1">
      <w:start w:val="1"/>
      <w:numFmt w:val="decimal"/>
      <w:pStyle w:val="-0"/>
      <w:lvlText w:val="%1.%2"/>
      <w:lvlJc w:val="left"/>
      <w:pPr>
        <w:tabs>
          <w:tab w:val="num" w:pos="2471"/>
        </w:tabs>
        <w:ind w:left="2471" w:hanging="851"/>
      </w:pPr>
      <w:rPr>
        <w:rFonts w:cs="Times New Roman" w:hint="default"/>
        <w:b w:val="0"/>
        <w:bCs w:val="0"/>
        <w:i w:val="0"/>
        <w:iCs w:val="0"/>
        <w:caps w:val="0"/>
        <w:strike w:val="0"/>
        <w:dstrike w:val="0"/>
        <w:vanish w:val="0"/>
        <w:color w:val="auto"/>
        <w:spacing w:val="0"/>
        <w:w w:val="100"/>
        <w:kern w:val="0"/>
        <w:position w:val="0"/>
        <w:sz w:val="24"/>
        <w:szCs w:val="24"/>
        <w:u w:val="none"/>
        <w:vertAlign w:val="baseline"/>
      </w:rPr>
    </w:lvl>
    <w:lvl w:ilvl="2">
      <w:start w:val="1"/>
      <w:numFmt w:val="decimal"/>
      <w:pStyle w:val="-1"/>
      <w:lvlText w:val="%1.%2.%3"/>
      <w:lvlJc w:val="left"/>
      <w:pPr>
        <w:tabs>
          <w:tab w:val="num" w:pos="851"/>
        </w:tabs>
        <w:ind w:left="851" w:hanging="851"/>
      </w:pPr>
      <w:rPr>
        <w:rFonts w:cs="Times New Roman" w:hint="default"/>
        <w:b w:val="0"/>
        <w:bCs w:val="0"/>
        <w:i w:val="0"/>
        <w:iCs w:val="0"/>
      </w:rPr>
    </w:lvl>
    <w:lvl w:ilvl="3">
      <w:start w:val="1"/>
      <w:numFmt w:val="lowerLetter"/>
      <w:pStyle w:val="-2"/>
      <w:lvlText w:val="%4)"/>
      <w:lvlJc w:val="left"/>
      <w:pPr>
        <w:tabs>
          <w:tab w:val="num" w:pos="1418"/>
        </w:tabs>
        <w:ind w:left="1418" w:hanging="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134"/>
        </w:tabs>
        <w:ind w:left="1134" w:hanging="567"/>
      </w:pPr>
      <w:rPr>
        <w:rFonts w:cs="Times New Roman" w:hint="default"/>
      </w:rPr>
    </w:lvl>
    <w:lvl w:ilvl="5">
      <w:start w:val="1"/>
      <w:numFmt w:val="bullet"/>
      <w:lvlText w:val=""/>
      <w:lvlJc w:val="left"/>
      <w:pPr>
        <w:tabs>
          <w:tab w:val="num" w:pos="1701"/>
        </w:tabs>
        <w:ind w:left="1701" w:hanging="567"/>
      </w:pPr>
      <w:rPr>
        <w:rFonts w:ascii="Symbol" w:hAnsi="Symbol" w:hint="default"/>
      </w:rPr>
    </w:lvl>
    <w:lvl w:ilvl="6">
      <w:start w:val="1"/>
      <w:numFmt w:val="lowerLetter"/>
      <w:lvlText w:val="%5%6%7)"/>
      <w:lvlJc w:val="left"/>
      <w:pPr>
        <w:tabs>
          <w:tab w:val="num" w:pos="2268"/>
        </w:tabs>
        <w:ind w:left="2268" w:hanging="567"/>
      </w:pPr>
      <w:rPr>
        <w:rFonts w:cs="Times New Roman" w:hint="default"/>
      </w:rPr>
    </w:lvl>
    <w:lvl w:ilvl="7">
      <w:start w:val="1"/>
      <w:numFmt w:val="decimal"/>
      <w:lvlText w:val="%1.%2.%3.%4.%5.%6.%7.%8."/>
      <w:lvlJc w:val="left"/>
      <w:pPr>
        <w:tabs>
          <w:tab w:val="num" w:pos="3978"/>
        </w:tabs>
        <w:ind w:left="2322" w:hanging="1224"/>
      </w:pPr>
      <w:rPr>
        <w:rFonts w:cs="Times New Roman" w:hint="default"/>
      </w:rPr>
    </w:lvl>
    <w:lvl w:ilvl="8">
      <w:start w:val="1"/>
      <w:numFmt w:val="decimal"/>
      <w:lvlText w:val="%1.%2.%3.%4.%5.%6.%7.%8.%9."/>
      <w:lvlJc w:val="left"/>
      <w:pPr>
        <w:tabs>
          <w:tab w:val="num" w:pos="4698"/>
        </w:tabs>
        <w:ind w:left="2898" w:hanging="1440"/>
      </w:pPr>
      <w:rPr>
        <w:rFonts w:cs="Times New Roman" w:hint="default"/>
      </w:rPr>
    </w:lvl>
  </w:abstractNum>
  <w:abstractNum w:abstractNumId="10">
    <w:nsid w:val="23C450EE"/>
    <w:multiLevelType w:val="singleLevel"/>
    <w:tmpl w:val="EA0211A6"/>
    <w:lvl w:ilvl="0">
      <w:start w:val="2"/>
      <w:numFmt w:val="decimal"/>
      <w:lvlText w:val="4.%1"/>
      <w:legacy w:legacy="1" w:legacySpace="0" w:legacyIndent="466"/>
      <w:lvlJc w:val="left"/>
      <w:rPr>
        <w:rFonts w:ascii="Times New Roman" w:hAnsi="Times New Roman" w:cs="Times New Roman" w:hint="default"/>
        <w:b w:val="0"/>
      </w:rPr>
    </w:lvl>
  </w:abstractNum>
  <w:abstractNum w:abstractNumId="11">
    <w:nsid w:val="24CA0266"/>
    <w:multiLevelType w:val="singleLevel"/>
    <w:tmpl w:val="59BE5B98"/>
    <w:lvl w:ilvl="0">
      <w:start w:val="1"/>
      <w:numFmt w:val="decimal"/>
      <w:lvlText w:val="5.%1"/>
      <w:legacy w:legacy="1" w:legacySpace="0" w:legacyIndent="403"/>
      <w:lvlJc w:val="left"/>
      <w:rPr>
        <w:rFonts w:ascii="Times New Roman" w:hAnsi="Times New Roman" w:cs="Times New Roman" w:hint="default"/>
      </w:rPr>
    </w:lvl>
  </w:abstractNum>
  <w:abstractNum w:abstractNumId="12">
    <w:nsid w:val="35AB31D4"/>
    <w:multiLevelType w:val="multilevel"/>
    <w:tmpl w:val="DFF8D544"/>
    <w:lvl w:ilvl="0">
      <w:start w:val="1"/>
      <w:numFmt w:val="decimal"/>
      <w:lvlText w:val="%1."/>
      <w:lvlJc w:val="left"/>
      <w:pPr>
        <w:tabs>
          <w:tab w:val="num" w:pos="360"/>
        </w:tabs>
        <w:ind w:left="360" w:hanging="360"/>
      </w:pPr>
      <w:rPr>
        <w:rFonts w:hint="default"/>
        <w:b/>
      </w:rPr>
    </w:lvl>
    <w:lvl w:ilvl="1">
      <w:start w:val="1"/>
      <w:numFmt w:val="decimal"/>
      <w:lvlText w:val="%1.%2."/>
      <w:lvlJc w:val="left"/>
      <w:pPr>
        <w:tabs>
          <w:tab w:val="num" w:pos="8"/>
        </w:tabs>
        <w:ind w:left="8" w:hanging="8"/>
      </w:pPr>
      <w:rPr>
        <w:rFonts w:hint="default"/>
        <w:b/>
        <w:sz w:val="22"/>
        <w:szCs w:val="22"/>
      </w:rPr>
    </w:lvl>
    <w:lvl w:ilvl="2">
      <w:start w:val="1"/>
      <w:numFmt w:val="decimal"/>
      <w:lvlText w:val="%1.%2.%3."/>
      <w:lvlJc w:val="left"/>
      <w:pPr>
        <w:tabs>
          <w:tab w:val="num" w:pos="6930"/>
        </w:tabs>
        <w:ind w:left="6714" w:hanging="504"/>
      </w:pPr>
      <w:rPr>
        <w:rFonts w:hint="default"/>
        <w:b/>
        <w:sz w:val="22"/>
        <w:szCs w:val="22"/>
      </w:rPr>
    </w:lvl>
    <w:lvl w:ilvl="3">
      <w:start w:val="1"/>
      <w:numFmt w:val="decimal"/>
      <w:lvlText w:val="%1.%2.%3.%4."/>
      <w:lvlJc w:val="left"/>
      <w:pPr>
        <w:tabs>
          <w:tab w:val="num" w:pos="8518"/>
        </w:tabs>
        <w:ind w:left="8086" w:hanging="648"/>
      </w:pPr>
      <w:rPr>
        <w:rFonts w:hint="default"/>
      </w:rPr>
    </w:lvl>
    <w:lvl w:ilvl="4">
      <w:start w:val="1"/>
      <w:numFmt w:val="decimal"/>
      <w:lvlText w:val="%1.%2.%3.%4.%5."/>
      <w:lvlJc w:val="left"/>
      <w:pPr>
        <w:tabs>
          <w:tab w:val="num" w:pos="8878"/>
        </w:tabs>
        <w:ind w:left="8590" w:hanging="792"/>
      </w:pPr>
      <w:rPr>
        <w:rFonts w:hint="default"/>
      </w:rPr>
    </w:lvl>
    <w:lvl w:ilvl="5">
      <w:start w:val="1"/>
      <w:numFmt w:val="decimal"/>
      <w:lvlText w:val="%1.%2.%3.%4.%5.%6."/>
      <w:lvlJc w:val="left"/>
      <w:pPr>
        <w:tabs>
          <w:tab w:val="num" w:pos="9598"/>
        </w:tabs>
        <w:ind w:left="9094" w:hanging="936"/>
      </w:pPr>
      <w:rPr>
        <w:rFonts w:hint="default"/>
      </w:rPr>
    </w:lvl>
    <w:lvl w:ilvl="6">
      <w:start w:val="1"/>
      <w:numFmt w:val="decimal"/>
      <w:lvlText w:val="%1.%2.%3.%4.%5.%6.%7."/>
      <w:lvlJc w:val="left"/>
      <w:pPr>
        <w:tabs>
          <w:tab w:val="num" w:pos="10318"/>
        </w:tabs>
        <w:ind w:left="9598" w:hanging="1080"/>
      </w:pPr>
      <w:rPr>
        <w:rFonts w:hint="default"/>
      </w:rPr>
    </w:lvl>
    <w:lvl w:ilvl="7">
      <w:start w:val="1"/>
      <w:numFmt w:val="decimal"/>
      <w:lvlText w:val="%1.%2.%3.%4.%5.%6.%7.%8."/>
      <w:lvlJc w:val="left"/>
      <w:pPr>
        <w:tabs>
          <w:tab w:val="num" w:pos="10678"/>
        </w:tabs>
        <w:ind w:left="10102" w:hanging="1224"/>
      </w:pPr>
      <w:rPr>
        <w:rFonts w:hint="default"/>
      </w:rPr>
    </w:lvl>
    <w:lvl w:ilvl="8">
      <w:start w:val="1"/>
      <w:numFmt w:val="decimal"/>
      <w:lvlText w:val="%1.%2.%3.%4.%5.%6.%7.%8.%9."/>
      <w:lvlJc w:val="left"/>
      <w:pPr>
        <w:tabs>
          <w:tab w:val="num" w:pos="11398"/>
        </w:tabs>
        <w:ind w:left="10678" w:hanging="1440"/>
      </w:pPr>
      <w:rPr>
        <w:rFonts w:hint="default"/>
      </w:rPr>
    </w:lvl>
  </w:abstractNum>
  <w:abstractNum w:abstractNumId="13">
    <w:nsid w:val="3EE3596B"/>
    <w:multiLevelType w:val="singleLevel"/>
    <w:tmpl w:val="29EA39AA"/>
    <w:lvl w:ilvl="0">
      <w:start w:val="2"/>
      <w:numFmt w:val="decimal"/>
      <w:lvlText w:val="2.%1"/>
      <w:legacy w:legacy="1" w:legacySpace="0" w:legacyIndent="366"/>
      <w:lvlJc w:val="left"/>
      <w:rPr>
        <w:rFonts w:ascii="Times New Roman" w:hAnsi="Times New Roman" w:cs="Times New Roman" w:hint="default"/>
      </w:rPr>
    </w:lvl>
  </w:abstractNum>
  <w:abstractNum w:abstractNumId="14">
    <w:nsid w:val="3F0A2DBF"/>
    <w:multiLevelType w:val="multilevel"/>
    <w:tmpl w:val="6D84ED88"/>
    <w:lvl w:ilvl="0">
      <w:start w:val="1"/>
      <w:numFmt w:val="decimal"/>
      <w:lvlText w:val="%1"/>
      <w:lvlJc w:val="left"/>
      <w:pPr>
        <w:ind w:left="1185" w:hanging="1185"/>
      </w:pPr>
      <w:rPr>
        <w:rFonts w:hint="default"/>
      </w:rPr>
    </w:lvl>
    <w:lvl w:ilvl="1">
      <w:start w:val="1"/>
      <w:numFmt w:val="decimal"/>
      <w:lvlText w:val="%1.%2"/>
      <w:lvlJc w:val="left"/>
      <w:pPr>
        <w:ind w:left="1894" w:hanging="1185"/>
      </w:pPr>
      <w:rPr>
        <w:rFonts w:hint="default"/>
      </w:rPr>
    </w:lvl>
    <w:lvl w:ilvl="2">
      <w:start w:val="1"/>
      <w:numFmt w:val="decimal"/>
      <w:lvlText w:val="%1.%2.%3"/>
      <w:lvlJc w:val="left"/>
      <w:pPr>
        <w:ind w:left="2603" w:hanging="1185"/>
      </w:pPr>
      <w:rPr>
        <w:rFonts w:hint="default"/>
      </w:rPr>
    </w:lvl>
    <w:lvl w:ilvl="3">
      <w:start w:val="1"/>
      <w:numFmt w:val="decimal"/>
      <w:lvlText w:val="%1.%2.%3.%4"/>
      <w:lvlJc w:val="left"/>
      <w:pPr>
        <w:ind w:left="3312" w:hanging="1185"/>
      </w:pPr>
      <w:rPr>
        <w:rFonts w:hint="default"/>
      </w:rPr>
    </w:lvl>
    <w:lvl w:ilvl="4">
      <w:start w:val="1"/>
      <w:numFmt w:val="decimal"/>
      <w:lvlText w:val="%1.%2.%3.%4.%5"/>
      <w:lvlJc w:val="left"/>
      <w:pPr>
        <w:ind w:left="4021" w:hanging="1185"/>
      </w:pPr>
      <w:rPr>
        <w:rFonts w:hint="default"/>
      </w:rPr>
    </w:lvl>
    <w:lvl w:ilvl="5">
      <w:start w:val="1"/>
      <w:numFmt w:val="decimal"/>
      <w:lvlText w:val="%1.%2.%3.%4.%5.%6"/>
      <w:lvlJc w:val="left"/>
      <w:pPr>
        <w:ind w:left="4730" w:hanging="1185"/>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5">
    <w:nsid w:val="4068216F"/>
    <w:multiLevelType w:val="multilevel"/>
    <w:tmpl w:val="23A286B4"/>
    <w:lvl w:ilvl="0">
      <w:start w:val="1"/>
      <w:numFmt w:val="decimal"/>
      <w:lvlText w:val="%1."/>
      <w:lvlJc w:val="left"/>
      <w:pPr>
        <w:tabs>
          <w:tab w:val="num" w:pos="360"/>
        </w:tabs>
        <w:ind w:left="360" w:hanging="360"/>
      </w:pPr>
      <w:rPr>
        <w:rFonts w:hint="default"/>
        <w:b/>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6">
    <w:nsid w:val="45A17EF6"/>
    <w:multiLevelType w:val="multilevel"/>
    <w:tmpl w:val="2FC03D48"/>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567" w:hanging="567"/>
      </w:pPr>
      <w:rPr>
        <w:rFonts w:cs="Times New Roman" w:hint="default"/>
      </w:rPr>
    </w:lvl>
    <w:lvl w:ilvl="2">
      <w:start w:val="1"/>
      <w:numFmt w:val="decimal"/>
      <w:pStyle w:val="3"/>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7">
    <w:nsid w:val="478A395C"/>
    <w:multiLevelType w:val="multilevel"/>
    <w:tmpl w:val="26F841E2"/>
    <w:lvl w:ilvl="0">
      <w:start w:val="1"/>
      <w:numFmt w:val="decimal"/>
      <w:lvlText w:val="%1."/>
      <w:lvlJc w:val="left"/>
      <w:pPr>
        <w:tabs>
          <w:tab w:val="num" w:pos="1134"/>
        </w:tabs>
        <w:ind w:left="1134" w:hanging="1134"/>
      </w:pPr>
      <w:rPr>
        <w:rFonts w:cs="Times New Roman" w:hint="default"/>
      </w:rPr>
    </w:lvl>
    <w:lvl w:ilvl="1">
      <w:start w:val="2"/>
      <w:numFmt w:val="decimal"/>
      <w:pStyle w:val="2"/>
      <w:lvlText w:val="%1.%2"/>
      <w:lvlJc w:val="left"/>
      <w:pPr>
        <w:tabs>
          <w:tab w:val="num" w:pos="1494"/>
        </w:tabs>
        <w:ind w:left="1494" w:hanging="1134"/>
      </w:pPr>
      <w:rPr>
        <w:rFonts w:cs="Times New Roman" w:hint="default"/>
      </w:rPr>
    </w:lvl>
    <w:lvl w:ilvl="2">
      <w:start w:val="4"/>
      <w:numFmt w:val="decimal"/>
      <w:lvlText w:val="%1.%2.%3"/>
      <w:lvlJc w:val="left"/>
      <w:pPr>
        <w:tabs>
          <w:tab w:val="num" w:pos="397"/>
        </w:tabs>
        <w:ind w:left="737" w:hanging="737"/>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8">
    <w:nsid w:val="4840061E"/>
    <w:multiLevelType w:val="hybridMultilevel"/>
    <w:tmpl w:val="FBCC48D4"/>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9">
    <w:nsid w:val="4AF30F55"/>
    <w:multiLevelType w:val="multilevel"/>
    <w:tmpl w:val="FE965480"/>
    <w:lvl w:ilvl="0">
      <w:start w:val="8"/>
      <w:numFmt w:val="decimal"/>
      <w:lvlText w:val="%1"/>
      <w:lvlJc w:val="left"/>
      <w:pPr>
        <w:tabs>
          <w:tab w:val="num" w:pos="1215"/>
        </w:tabs>
        <w:ind w:left="1215" w:hanging="1215"/>
      </w:pPr>
      <w:rPr>
        <w:rFonts w:hint="default"/>
      </w:rPr>
    </w:lvl>
    <w:lvl w:ilvl="1">
      <w:start w:val="1"/>
      <w:numFmt w:val="decimal"/>
      <w:lvlText w:val="%1.%2"/>
      <w:lvlJc w:val="left"/>
      <w:pPr>
        <w:tabs>
          <w:tab w:val="num" w:pos="1924"/>
        </w:tabs>
        <w:ind w:left="1924" w:hanging="1215"/>
      </w:pPr>
      <w:rPr>
        <w:rFonts w:hint="default"/>
      </w:rPr>
    </w:lvl>
    <w:lvl w:ilvl="2">
      <w:start w:val="1"/>
      <w:numFmt w:val="decimal"/>
      <w:lvlText w:val="%1.%2.%3"/>
      <w:lvlJc w:val="left"/>
      <w:pPr>
        <w:tabs>
          <w:tab w:val="num" w:pos="2633"/>
        </w:tabs>
        <w:ind w:left="2633" w:hanging="1215"/>
      </w:pPr>
      <w:rPr>
        <w:rFonts w:hint="default"/>
      </w:rPr>
    </w:lvl>
    <w:lvl w:ilvl="3">
      <w:start w:val="1"/>
      <w:numFmt w:val="decimal"/>
      <w:lvlText w:val="%1.%2.%3.%4"/>
      <w:lvlJc w:val="left"/>
      <w:pPr>
        <w:tabs>
          <w:tab w:val="num" w:pos="3342"/>
        </w:tabs>
        <w:ind w:left="3342" w:hanging="1215"/>
      </w:pPr>
      <w:rPr>
        <w:rFonts w:hint="default"/>
      </w:rPr>
    </w:lvl>
    <w:lvl w:ilvl="4">
      <w:start w:val="1"/>
      <w:numFmt w:val="decimal"/>
      <w:lvlText w:val="%1.%2.%3.%4.%5"/>
      <w:lvlJc w:val="left"/>
      <w:pPr>
        <w:tabs>
          <w:tab w:val="num" w:pos="4051"/>
        </w:tabs>
        <w:ind w:left="4051" w:hanging="1215"/>
      </w:pPr>
      <w:rPr>
        <w:rFonts w:hint="default"/>
      </w:rPr>
    </w:lvl>
    <w:lvl w:ilvl="5">
      <w:start w:val="1"/>
      <w:numFmt w:val="decimal"/>
      <w:lvlText w:val="%1.%2.%3.%4.%5.%6"/>
      <w:lvlJc w:val="left"/>
      <w:pPr>
        <w:tabs>
          <w:tab w:val="num" w:pos="4985"/>
        </w:tabs>
        <w:ind w:left="4985" w:hanging="1440"/>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763"/>
        </w:tabs>
        <w:ind w:left="6763" w:hanging="1800"/>
      </w:pPr>
      <w:rPr>
        <w:rFonts w:hint="default"/>
      </w:rPr>
    </w:lvl>
    <w:lvl w:ilvl="8">
      <w:start w:val="1"/>
      <w:numFmt w:val="decimal"/>
      <w:lvlText w:val="%1.%2.%3.%4.%5.%6.%7.%8.%9"/>
      <w:lvlJc w:val="left"/>
      <w:pPr>
        <w:tabs>
          <w:tab w:val="num" w:pos="7472"/>
        </w:tabs>
        <w:ind w:left="7472" w:hanging="1800"/>
      </w:pPr>
      <w:rPr>
        <w:rFonts w:hint="default"/>
      </w:rPr>
    </w:lvl>
  </w:abstractNum>
  <w:abstractNum w:abstractNumId="20">
    <w:nsid w:val="5C1435E4"/>
    <w:multiLevelType w:val="multilevel"/>
    <w:tmpl w:val="ED883264"/>
    <w:lvl w:ilvl="0">
      <w:start w:val="1"/>
      <w:numFmt w:val="decimal"/>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pStyle w:val="5"/>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21">
    <w:nsid w:val="5C3811FA"/>
    <w:multiLevelType w:val="singleLevel"/>
    <w:tmpl w:val="8B7A5F16"/>
    <w:lvl w:ilvl="0">
      <w:start w:val="2"/>
      <w:numFmt w:val="decimal"/>
      <w:lvlText w:val="3.%1"/>
      <w:legacy w:legacy="1" w:legacySpace="0" w:legacyIndent="355"/>
      <w:lvlJc w:val="left"/>
      <w:rPr>
        <w:rFonts w:ascii="Times New Roman" w:hAnsi="Times New Roman" w:cs="Times New Roman" w:hint="default"/>
      </w:rPr>
    </w:lvl>
  </w:abstractNum>
  <w:abstractNum w:abstractNumId="22">
    <w:nsid w:val="60062035"/>
    <w:multiLevelType w:val="multilevel"/>
    <w:tmpl w:val="DBA839D8"/>
    <w:lvl w:ilvl="0">
      <w:start w:val="3"/>
      <w:numFmt w:val="decimal"/>
      <w:lvlText w:val="%1."/>
      <w:lvlJc w:val="left"/>
      <w:pPr>
        <w:tabs>
          <w:tab w:val="num" w:pos="360"/>
        </w:tabs>
        <w:ind w:left="360" w:hanging="360"/>
      </w:pPr>
      <w:rPr>
        <w:rFonts w:hint="default"/>
        <w:b/>
      </w:rPr>
    </w:lvl>
    <w:lvl w:ilvl="1">
      <w:start w:val="4"/>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23">
    <w:nsid w:val="65843979"/>
    <w:multiLevelType w:val="singleLevel"/>
    <w:tmpl w:val="1874681C"/>
    <w:lvl w:ilvl="0">
      <w:start w:val="1"/>
      <w:numFmt w:val="decimal"/>
      <w:lvlText w:val="6.%1"/>
      <w:legacy w:legacy="1" w:legacySpace="0" w:legacyIndent="355"/>
      <w:lvlJc w:val="left"/>
      <w:rPr>
        <w:rFonts w:ascii="Times New Roman" w:hAnsi="Times New Roman" w:cs="Times New Roman" w:hint="default"/>
      </w:rPr>
    </w:lvl>
  </w:abstractNum>
  <w:abstractNum w:abstractNumId="24">
    <w:nsid w:val="66B33B8F"/>
    <w:multiLevelType w:val="singleLevel"/>
    <w:tmpl w:val="50A2E640"/>
    <w:lvl w:ilvl="0">
      <w:start w:val="1"/>
      <w:numFmt w:val="decimal"/>
      <w:lvlText w:val="9.%1"/>
      <w:legacy w:legacy="1" w:legacySpace="0" w:legacyIndent="466"/>
      <w:lvlJc w:val="left"/>
      <w:rPr>
        <w:rFonts w:ascii="Times New Roman" w:hAnsi="Times New Roman" w:cs="Times New Roman" w:hint="default"/>
      </w:rPr>
    </w:lvl>
  </w:abstractNum>
  <w:abstractNum w:abstractNumId="25">
    <w:nsid w:val="6CF70BC1"/>
    <w:multiLevelType w:val="multilevel"/>
    <w:tmpl w:val="54AA5C32"/>
    <w:lvl w:ilvl="0">
      <w:start w:val="1"/>
      <w:numFmt w:val="decimal"/>
      <w:pStyle w:val="1"/>
      <w:lvlText w:val="%1."/>
      <w:lvlJc w:val="left"/>
      <w:pPr>
        <w:tabs>
          <w:tab w:val="num" w:pos="432"/>
        </w:tabs>
        <w:ind w:left="432" w:hanging="432"/>
      </w:pPr>
      <w:rPr>
        <w:rFonts w:hint="default"/>
        <w:sz w:val="24"/>
        <w:szCs w:val="24"/>
      </w:rPr>
    </w:lvl>
    <w:lvl w:ilvl="1">
      <w:start w:val="1"/>
      <w:numFmt w:val="decimal"/>
      <w:pStyle w:val="20"/>
      <w:lvlText w:val="%1.%2"/>
      <w:lvlJc w:val="left"/>
      <w:pPr>
        <w:tabs>
          <w:tab w:val="num" w:pos="576"/>
        </w:tabs>
        <w:ind w:left="576" w:hanging="576"/>
      </w:pPr>
      <w:rPr>
        <w:rFonts w:hint="default"/>
      </w:rPr>
    </w:lvl>
    <w:lvl w:ilvl="2">
      <w:start w:val="1"/>
      <w:numFmt w:val="decimal"/>
      <w:pStyle w:val="30"/>
      <w:lvlText w:val="%1.%2.%3"/>
      <w:lvlJc w:val="left"/>
      <w:pPr>
        <w:tabs>
          <w:tab w:val="num" w:pos="767"/>
        </w:tabs>
        <w:ind w:left="54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6">
    <w:nsid w:val="753835A7"/>
    <w:multiLevelType w:val="hybridMultilevel"/>
    <w:tmpl w:val="1114A104"/>
    <w:lvl w:ilvl="0" w:tplc="E18C52F8">
      <w:start w:val="1"/>
      <w:numFmt w:val="bullet"/>
      <w:lvlText w:val="–"/>
      <w:lvlJc w:val="left"/>
      <w:pPr>
        <w:tabs>
          <w:tab w:val="num" w:pos="-92"/>
        </w:tabs>
        <w:ind w:left="-92" w:hanging="360"/>
      </w:pPr>
      <w:rPr>
        <w:rFonts w:ascii="Times New Roman" w:hAnsi="Times New Roman" w:cs="Times New Roman" w:hint="default"/>
        <w:sz w:val="24"/>
        <w:szCs w:val="24"/>
      </w:rPr>
    </w:lvl>
    <w:lvl w:ilvl="1" w:tplc="76785CB4">
      <w:start w:val="1"/>
      <w:numFmt w:val="decimal"/>
      <w:lvlText w:val="%2."/>
      <w:lvlJc w:val="left"/>
      <w:pPr>
        <w:tabs>
          <w:tab w:val="num" w:pos="1440"/>
        </w:tabs>
        <w:ind w:left="1440" w:hanging="360"/>
      </w:pPr>
    </w:lvl>
    <w:lvl w:ilvl="2" w:tplc="E74CEFDA">
      <w:start w:val="1"/>
      <w:numFmt w:val="decimal"/>
      <w:lvlText w:val="%3."/>
      <w:lvlJc w:val="left"/>
      <w:pPr>
        <w:tabs>
          <w:tab w:val="num" w:pos="2160"/>
        </w:tabs>
        <w:ind w:left="2160" w:hanging="360"/>
      </w:pPr>
    </w:lvl>
    <w:lvl w:ilvl="3" w:tplc="30941852">
      <w:start w:val="1"/>
      <w:numFmt w:val="decimal"/>
      <w:lvlText w:val="%4."/>
      <w:lvlJc w:val="left"/>
      <w:pPr>
        <w:tabs>
          <w:tab w:val="num" w:pos="2880"/>
        </w:tabs>
        <w:ind w:left="2880" w:hanging="360"/>
      </w:pPr>
    </w:lvl>
    <w:lvl w:ilvl="4" w:tplc="59A0B99E">
      <w:start w:val="1"/>
      <w:numFmt w:val="decimal"/>
      <w:lvlText w:val="%5."/>
      <w:lvlJc w:val="left"/>
      <w:pPr>
        <w:tabs>
          <w:tab w:val="num" w:pos="3600"/>
        </w:tabs>
        <w:ind w:left="3600" w:hanging="360"/>
      </w:pPr>
    </w:lvl>
    <w:lvl w:ilvl="5" w:tplc="7570B922">
      <w:start w:val="1"/>
      <w:numFmt w:val="decimal"/>
      <w:lvlText w:val="%6."/>
      <w:lvlJc w:val="left"/>
      <w:pPr>
        <w:tabs>
          <w:tab w:val="num" w:pos="4320"/>
        </w:tabs>
        <w:ind w:left="4320" w:hanging="360"/>
      </w:pPr>
    </w:lvl>
    <w:lvl w:ilvl="6" w:tplc="E3EC6210">
      <w:start w:val="1"/>
      <w:numFmt w:val="decimal"/>
      <w:lvlText w:val="%7."/>
      <w:lvlJc w:val="left"/>
      <w:pPr>
        <w:tabs>
          <w:tab w:val="num" w:pos="5040"/>
        </w:tabs>
        <w:ind w:left="5040" w:hanging="360"/>
      </w:pPr>
    </w:lvl>
    <w:lvl w:ilvl="7" w:tplc="90DA8420">
      <w:start w:val="1"/>
      <w:numFmt w:val="decimal"/>
      <w:lvlText w:val="%8."/>
      <w:lvlJc w:val="left"/>
      <w:pPr>
        <w:tabs>
          <w:tab w:val="num" w:pos="5760"/>
        </w:tabs>
        <w:ind w:left="5760" w:hanging="360"/>
      </w:pPr>
    </w:lvl>
    <w:lvl w:ilvl="8" w:tplc="3BDA6F98">
      <w:start w:val="1"/>
      <w:numFmt w:val="decimal"/>
      <w:lvlText w:val="%9."/>
      <w:lvlJc w:val="left"/>
      <w:pPr>
        <w:tabs>
          <w:tab w:val="num" w:pos="6480"/>
        </w:tabs>
        <w:ind w:left="6480" w:hanging="360"/>
      </w:pPr>
    </w:lvl>
  </w:abstractNum>
  <w:abstractNum w:abstractNumId="27">
    <w:nsid w:val="76B432B5"/>
    <w:multiLevelType w:val="multilevel"/>
    <w:tmpl w:val="001A5040"/>
    <w:lvl w:ilvl="0">
      <w:start w:val="1"/>
      <w:numFmt w:val="decimal"/>
      <w:lvlText w:val="%1."/>
      <w:lvlJc w:val="left"/>
      <w:pPr>
        <w:tabs>
          <w:tab w:val="num" w:pos="360"/>
        </w:tabs>
        <w:ind w:left="360" w:hanging="360"/>
      </w:pPr>
      <w:rPr>
        <w:rFonts w:hint="default"/>
        <w:b/>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bullet"/>
      <w:lvlText w:val=""/>
      <w:lvlJc w:val="left"/>
      <w:pPr>
        <w:tabs>
          <w:tab w:val="num" w:pos="1800"/>
        </w:tabs>
        <w:ind w:left="1800" w:hanging="360"/>
      </w:pPr>
      <w:rPr>
        <w:rFonts w:ascii="Wingdings" w:hAnsi="Wingdings" w:hint="default"/>
        <w:b/>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abstractNumId w:val="16"/>
  </w:num>
  <w:num w:numId="2">
    <w:abstractNumId w:val="20"/>
  </w:num>
  <w:num w:numId="3">
    <w:abstractNumId w:val="7"/>
  </w:num>
  <w:num w:numId="4">
    <w:abstractNumId w:val="17"/>
  </w:num>
  <w:num w:numId="5">
    <w:abstractNumId w:val="9"/>
  </w:num>
  <w:num w:numId="6">
    <w:abstractNumId w:val="25"/>
  </w:num>
  <w:num w:numId="7">
    <w:abstractNumId w:val="6"/>
  </w:num>
  <w:num w:numId="8">
    <w:abstractNumId w:val="26"/>
  </w:num>
  <w:num w:numId="9">
    <w:abstractNumId w:val="4"/>
  </w:num>
  <w:num w:numId="10">
    <w:abstractNumId w:val="15"/>
  </w:num>
  <w:num w:numId="11">
    <w:abstractNumId w:val="27"/>
  </w:num>
  <w:num w:numId="12">
    <w:abstractNumId w:val="18"/>
  </w:num>
  <w:num w:numId="13">
    <w:abstractNumId w:val="14"/>
  </w:num>
  <w:num w:numId="14">
    <w:abstractNumId w:val="19"/>
  </w:num>
  <w:num w:numId="15">
    <w:abstractNumId w:val="13"/>
  </w:num>
  <w:num w:numId="16">
    <w:abstractNumId w:val="21"/>
    <w:lvlOverride w:ilvl="0">
      <w:lvl w:ilvl="0">
        <w:start w:val="2"/>
        <w:numFmt w:val="decimal"/>
        <w:lvlText w:val="3.%1"/>
        <w:legacy w:legacy="1" w:legacySpace="0" w:legacyIndent="356"/>
        <w:lvlJc w:val="left"/>
        <w:rPr>
          <w:rFonts w:ascii="Times New Roman" w:hAnsi="Times New Roman" w:cs="Times New Roman" w:hint="default"/>
        </w:rPr>
      </w:lvl>
    </w:lvlOverride>
  </w:num>
  <w:num w:numId="17">
    <w:abstractNumId w:val="10"/>
  </w:num>
  <w:num w:numId="18">
    <w:abstractNumId w:val="11"/>
  </w:num>
  <w:num w:numId="19">
    <w:abstractNumId w:val="5"/>
  </w:num>
  <w:num w:numId="20">
    <w:abstractNumId w:val="24"/>
  </w:num>
  <w:num w:numId="21">
    <w:abstractNumId w:val="0"/>
    <w:lvlOverride w:ilvl="0">
      <w:lvl w:ilvl="0">
        <w:start w:val="65535"/>
        <w:numFmt w:val="bullet"/>
        <w:lvlText w:val="-"/>
        <w:legacy w:legacy="1" w:legacySpace="0" w:legacyIndent="312"/>
        <w:lvlJc w:val="left"/>
        <w:rPr>
          <w:rFonts w:ascii="Times New Roman" w:hAnsi="Times New Roman" w:cs="Times New Roman" w:hint="default"/>
        </w:rPr>
      </w:lvl>
    </w:lvlOverride>
  </w:num>
  <w:num w:numId="22">
    <w:abstractNumId w:val="23"/>
  </w:num>
  <w:num w:numId="23">
    <w:abstractNumId w:val="22"/>
  </w:num>
  <w:num w:numId="24">
    <w:abstractNumId w:val="12"/>
  </w:num>
  <w:num w:numId="25">
    <w:abstractNumId w:val="8"/>
  </w:num>
  <w:num w:numId="2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
  </w:num>
  <w:num w:numId="28">
    <w:abstractNumId w:val="3"/>
  </w:num>
  <w:numIdMacAtCleanup w:val="1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stylePaneFormatFilter w:val="3F01"/>
  <w:defaultTabStop w:val="0"/>
  <w:drawingGridHorizontalSpacing w:val="140"/>
  <w:displayHorizontalDrawingGridEvery w:val="2"/>
  <w:characterSpacingControl w:val="doNotCompress"/>
  <w:footnotePr>
    <w:footnote w:id="-1"/>
    <w:footnote w:id="0"/>
  </w:footnotePr>
  <w:endnotePr>
    <w:endnote w:id="-1"/>
    <w:endnote w:id="0"/>
  </w:endnotePr>
  <w:compat/>
  <w:rsids>
    <w:rsidRoot w:val="00483E1C"/>
    <w:rsid w:val="00001FEF"/>
    <w:rsid w:val="00007F07"/>
    <w:rsid w:val="000127CF"/>
    <w:rsid w:val="0001340C"/>
    <w:rsid w:val="000208B6"/>
    <w:rsid w:val="000219AC"/>
    <w:rsid w:val="00025EB5"/>
    <w:rsid w:val="00030E6E"/>
    <w:rsid w:val="0003473B"/>
    <w:rsid w:val="00034F92"/>
    <w:rsid w:val="000360EF"/>
    <w:rsid w:val="00037B05"/>
    <w:rsid w:val="00037D40"/>
    <w:rsid w:val="0004061D"/>
    <w:rsid w:val="00044C60"/>
    <w:rsid w:val="000509B1"/>
    <w:rsid w:val="00051B93"/>
    <w:rsid w:val="00056CF0"/>
    <w:rsid w:val="00061D0A"/>
    <w:rsid w:val="00063582"/>
    <w:rsid w:val="00064C47"/>
    <w:rsid w:val="00064D66"/>
    <w:rsid w:val="00067DBD"/>
    <w:rsid w:val="0007197B"/>
    <w:rsid w:val="0007369C"/>
    <w:rsid w:val="000803F8"/>
    <w:rsid w:val="00085381"/>
    <w:rsid w:val="00086D47"/>
    <w:rsid w:val="00087DD4"/>
    <w:rsid w:val="00090865"/>
    <w:rsid w:val="00090A47"/>
    <w:rsid w:val="0009112B"/>
    <w:rsid w:val="000944C2"/>
    <w:rsid w:val="000A3AB0"/>
    <w:rsid w:val="000B24A7"/>
    <w:rsid w:val="000B4814"/>
    <w:rsid w:val="000B5249"/>
    <w:rsid w:val="000C0F28"/>
    <w:rsid w:val="000C1AF8"/>
    <w:rsid w:val="000C3E5D"/>
    <w:rsid w:val="000C6616"/>
    <w:rsid w:val="000C666E"/>
    <w:rsid w:val="000C680E"/>
    <w:rsid w:val="000D4AB6"/>
    <w:rsid w:val="000D547D"/>
    <w:rsid w:val="000D702B"/>
    <w:rsid w:val="000E3B4E"/>
    <w:rsid w:val="000E79D5"/>
    <w:rsid w:val="000E7A03"/>
    <w:rsid w:val="000F0BD7"/>
    <w:rsid w:val="000F50E2"/>
    <w:rsid w:val="001019BE"/>
    <w:rsid w:val="00101B49"/>
    <w:rsid w:val="00102771"/>
    <w:rsid w:val="00104249"/>
    <w:rsid w:val="0010496A"/>
    <w:rsid w:val="00104D9D"/>
    <w:rsid w:val="00105E20"/>
    <w:rsid w:val="00107A6F"/>
    <w:rsid w:val="001105D1"/>
    <w:rsid w:val="00114231"/>
    <w:rsid w:val="00115717"/>
    <w:rsid w:val="00117179"/>
    <w:rsid w:val="00117B1E"/>
    <w:rsid w:val="0012010F"/>
    <w:rsid w:val="00122F38"/>
    <w:rsid w:val="00123A7A"/>
    <w:rsid w:val="00127218"/>
    <w:rsid w:val="00127920"/>
    <w:rsid w:val="00131D38"/>
    <w:rsid w:val="00131E8D"/>
    <w:rsid w:val="00133A50"/>
    <w:rsid w:val="00134690"/>
    <w:rsid w:val="001374C2"/>
    <w:rsid w:val="00141605"/>
    <w:rsid w:val="00145B31"/>
    <w:rsid w:val="0014788B"/>
    <w:rsid w:val="00150C87"/>
    <w:rsid w:val="0015255C"/>
    <w:rsid w:val="00152EDF"/>
    <w:rsid w:val="001549B2"/>
    <w:rsid w:val="00155BAB"/>
    <w:rsid w:val="001613CF"/>
    <w:rsid w:val="001615AD"/>
    <w:rsid w:val="001670ED"/>
    <w:rsid w:val="0016781A"/>
    <w:rsid w:val="00170AA4"/>
    <w:rsid w:val="001717EA"/>
    <w:rsid w:val="001754E6"/>
    <w:rsid w:val="00181B53"/>
    <w:rsid w:val="00181BDE"/>
    <w:rsid w:val="001839A6"/>
    <w:rsid w:val="0018427F"/>
    <w:rsid w:val="001876B9"/>
    <w:rsid w:val="00190FAB"/>
    <w:rsid w:val="00191140"/>
    <w:rsid w:val="0019176F"/>
    <w:rsid w:val="001941BC"/>
    <w:rsid w:val="00196462"/>
    <w:rsid w:val="001A02B9"/>
    <w:rsid w:val="001A19FD"/>
    <w:rsid w:val="001A51CF"/>
    <w:rsid w:val="001A6645"/>
    <w:rsid w:val="001A6F0A"/>
    <w:rsid w:val="001B026C"/>
    <w:rsid w:val="001B07BA"/>
    <w:rsid w:val="001B34AB"/>
    <w:rsid w:val="001B6F1F"/>
    <w:rsid w:val="001B74B0"/>
    <w:rsid w:val="001C00DD"/>
    <w:rsid w:val="001C0903"/>
    <w:rsid w:val="001C159F"/>
    <w:rsid w:val="001C2CDC"/>
    <w:rsid w:val="001C2D5C"/>
    <w:rsid w:val="001C620D"/>
    <w:rsid w:val="001D111F"/>
    <w:rsid w:val="001D1E78"/>
    <w:rsid w:val="001D5807"/>
    <w:rsid w:val="001D59C7"/>
    <w:rsid w:val="001D6538"/>
    <w:rsid w:val="001D6C01"/>
    <w:rsid w:val="001E031E"/>
    <w:rsid w:val="001E12FE"/>
    <w:rsid w:val="001E262F"/>
    <w:rsid w:val="001E69DB"/>
    <w:rsid w:val="001E78E2"/>
    <w:rsid w:val="001F0B39"/>
    <w:rsid w:val="001F3E13"/>
    <w:rsid w:val="001F6158"/>
    <w:rsid w:val="001F7825"/>
    <w:rsid w:val="00202E10"/>
    <w:rsid w:val="00203A99"/>
    <w:rsid w:val="002040EE"/>
    <w:rsid w:val="00204810"/>
    <w:rsid w:val="00204F89"/>
    <w:rsid w:val="002128EC"/>
    <w:rsid w:val="00221F6B"/>
    <w:rsid w:val="0022410E"/>
    <w:rsid w:val="002247B8"/>
    <w:rsid w:val="00226159"/>
    <w:rsid w:val="0023124E"/>
    <w:rsid w:val="002337BA"/>
    <w:rsid w:val="00240731"/>
    <w:rsid w:val="00251C3B"/>
    <w:rsid w:val="002537BA"/>
    <w:rsid w:val="00253F76"/>
    <w:rsid w:val="00254234"/>
    <w:rsid w:val="0025502D"/>
    <w:rsid w:val="002629C0"/>
    <w:rsid w:val="00273919"/>
    <w:rsid w:val="00274580"/>
    <w:rsid w:val="00276954"/>
    <w:rsid w:val="00276FF4"/>
    <w:rsid w:val="00277AF4"/>
    <w:rsid w:val="0028440C"/>
    <w:rsid w:val="002845B7"/>
    <w:rsid w:val="00285B12"/>
    <w:rsid w:val="002875B4"/>
    <w:rsid w:val="0029296D"/>
    <w:rsid w:val="00293537"/>
    <w:rsid w:val="00293FB5"/>
    <w:rsid w:val="00295FC8"/>
    <w:rsid w:val="002964B2"/>
    <w:rsid w:val="002A2246"/>
    <w:rsid w:val="002A2F44"/>
    <w:rsid w:val="002A519D"/>
    <w:rsid w:val="002A6872"/>
    <w:rsid w:val="002B2E88"/>
    <w:rsid w:val="002C0041"/>
    <w:rsid w:val="002C027F"/>
    <w:rsid w:val="002C0978"/>
    <w:rsid w:val="002C0D0A"/>
    <w:rsid w:val="002C4770"/>
    <w:rsid w:val="002C5D17"/>
    <w:rsid w:val="002C7DE5"/>
    <w:rsid w:val="002D01F5"/>
    <w:rsid w:val="002D64F0"/>
    <w:rsid w:val="002D6CEE"/>
    <w:rsid w:val="002E2A2E"/>
    <w:rsid w:val="002E387C"/>
    <w:rsid w:val="002E668C"/>
    <w:rsid w:val="002E772F"/>
    <w:rsid w:val="002E7E82"/>
    <w:rsid w:val="002F0752"/>
    <w:rsid w:val="002F2E25"/>
    <w:rsid w:val="002F4250"/>
    <w:rsid w:val="002F4698"/>
    <w:rsid w:val="002F4FC9"/>
    <w:rsid w:val="002F70B8"/>
    <w:rsid w:val="002F7B10"/>
    <w:rsid w:val="00300FBE"/>
    <w:rsid w:val="00303E36"/>
    <w:rsid w:val="0030650F"/>
    <w:rsid w:val="003124EF"/>
    <w:rsid w:val="00316960"/>
    <w:rsid w:val="0031704E"/>
    <w:rsid w:val="003208F7"/>
    <w:rsid w:val="00323D34"/>
    <w:rsid w:val="00325E26"/>
    <w:rsid w:val="003279A9"/>
    <w:rsid w:val="003316EA"/>
    <w:rsid w:val="00334C25"/>
    <w:rsid w:val="003351E5"/>
    <w:rsid w:val="00337096"/>
    <w:rsid w:val="00341FBB"/>
    <w:rsid w:val="003444CA"/>
    <w:rsid w:val="00344623"/>
    <w:rsid w:val="00345AC0"/>
    <w:rsid w:val="00346D5B"/>
    <w:rsid w:val="0034781A"/>
    <w:rsid w:val="003602E6"/>
    <w:rsid w:val="00360E8E"/>
    <w:rsid w:val="00363405"/>
    <w:rsid w:val="00363BE2"/>
    <w:rsid w:val="00366D81"/>
    <w:rsid w:val="0037024C"/>
    <w:rsid w:val="00371688"/>
    <w:rsid w:val="00372BC3"/>
    <w:rsid w:val="00373EFB"/>
    <w:rsid w:val="00375FE0"/>
    <w:rsid w:val="00376A65"/>
    <w:rsid w:val="00380510"/>
    <w:rsid w:val="00382144"/>
    <w:rsid w:val="003832B6"/>
    <w:rsid w:val="00386400"/>
    <w:rsid w:val="00395988"/>
    <w:rsid w:val="003962E8"/>
    <w:rsid w:val="003967BC"/>
    <w:rsid w:val="003A1493"/>
    <w:rsid w:val="003A1EB1"/>
    <w:rsid w:val="003A4C23"/>
    <w:rsid w:val="003A6E45"/>
    <w:rsid w:val="003A6FFA"/>
    <w:rsid w:val="003A7140"/>
    <w:rsid w:val="003A78A0"/>
    <w:rsid w:val="003A78A5"/>
    <w:rsid w:val="003B0C82"/>
    <w:rsid w:val="003B2871"/>
    <w:rsid w:val="003B28B7"/>
    <w:rsid w:val="003B2CCE"/>
    <w:rsid w:val="003B3A45"/>
    <w:rsid w:val="003B6462"/>
    <w:rsid w:val="003B7DEC"/>
    <w:rsid w:val="003C0F20"/>
    <w:rsid w:val="003D126C"/>
    <w:rsid w:val="003D22E2"/>
    <w:rsid w:val="003D464C"/>
    <w:rsid w:val="003D4844"/>
    <w:rsid w:val="003E188B"/>
    <w:rsid w:val="003E2386"/>
    <w:rsid w:val="003E33F3"/>
    <w:rsid w:val="003E47F5"/>
    <w:rsid w:val="003E7483"/>
    <w:rsid w:val="003F1093"/>
    <w:rsid w:val="003F49E4"/>
    <w:rsid w:val="003F5635"/>
    <w:rsid w:val="003F6C70"/>
    <w:rsid w:val="0040614F"/>
    <w:rsid w:val="00410B13"/>
    <w:rsid w:val="004170B5"/>
    <w:rsid w:val="0043024A"/>
    <w:rsid w:val="00430682"/>
    <w:rsid w:val="00434692"/>
    <w:rsid w:val="00437592"/>
    <w:rsid w:val="00440668"/>
    <w:rsid w:val="0044098F"/>
    <w:rsid w:val="004413E5"/>
    <w:rsid w:val="004466DD"/>
    <w:rsid w:val="00450B2B"/>
    <w:rsid w:val="00453077"/>
    <w:rsid w:val="004530DE"/>
    <w:rsid w:val="004547F7"/>
    <w:rsid w:val="00454F58"/>
    <w:rsid w:val="00456080"/>
    <w:rsid w:val="00460D04"/>
    <w:rsid w:val="00461D5A"/>
    <w:rsid w:val="00462FA2"/>
    <w:rsid w:val="00463BA3"/>
    <w:rsid w:val="00464BEF"/>
    <w:rsid w:val="00467468"/>
    <w:rsid w:val="0047108C"/>
    <w:rsid w:val="004716DB"/>
    <w:rsid w:val="00482605"/>
    <w:rsid w:val="00483E1C"/>
    <w:rsid w:val="004901E9"/>
    <w:rsid w:val="00491E0B"/>
    <w:rsid w:val="00492513"/>
    <w:rsid w:val="00492534"/>
    <w:rsid w:val="004949F0"/>
    <w:rsid w:val="00495115"/>
    <w:rsid w:val="00497503"/>
    <w:rsid w:val="004A110A"/>
    <w:rsid w:val="004A5845"/>
    <w:rsid w:val="004A655C"/>
    <w:rsid w:val="004B0E72"/>
    <w:rsid w:val="004B357C"/>
    <w:rsid w:val="004B6C2C"/>
    <w:rsid w:val="004B70DB"/>
    <w:rsid w:val="004C7A18"/>
    <w:rsid w:val="004D12E2"/>
    <w:rsid w:val="004D2D99"/>
    <w:rsid w:val="004D5053"/>
    <w:rsid w:val="004D7FCA"/>
    <w:rsid w:val="004E2389"/>
    <w:rsid w:val="004E3CD3"/>
    <w:rsid w:val="004E7BF1"/>
    <w:rsid w:val="004E7DAF"/>
    <w:rsid w:val="004F0B80"/>
    <w:rsid w:val="005049EE"/>
    <w:rsid w:val="00504A93"/>
    <w:rsid w:val="00504D99"/>
    <w:rsid w:val="00512712"/>
    <w:rsid w:val="0051328D"/>
    <w:rsid w:val="00514126"/>
    <w:rsid w:val="00514B5F"/>
    <w:rsid w:val="005156EF"/>
    <w:rsid w:val="005163BD"/>
    <w:rsid w:val="00517E4F"/>
    <w:rsid w:val="00522355"/>
    <w:rsid w:val="005245ED"/>
    <w:rsid w:val="00525B64"/>
    <w:rsid w:val="00526981"/>
    <w:rsid w:val="00530011"/>
    <w:rsid w:val="00533343"/>
    <w:rsid w:val="00537A8F"/>
    <w:rsid w:val="0054235B"/>
    <w:rsid w:val="00544556"/>
    <w:rsid w:val="00551301"/>
    <w:rsid w:val="0055291D"/>
    <w:rsid w:val="00552E69"/>
    <w:rsid w:val="005548D4"/>
    <w:rsid w:val="00555336"/>
    <w:rsid w:val="0055783F"/>
    <w:rsid w:val="00562805"/>
    <w:rsid w:val="00562970"/>
    <w:rsid w:val="0056334C"/>
    <w:rsid w:val="00565A00"/>
    <w:rsid w:val="0056708C"/>
    <w:rsid w:val="00570521"/>
    <w:rsid w:val="00571909"/>
    <w:rsid w:val="00571A75"/>
    <w:rsid w:val="005727E1"/>
    <w:rsid w:val="00572ABA"/>
    <w:rsid w:val="005732C3"/>
    <w:rsid w:val="00573626"/>
    <w:rsid w:val="00575438"/>
    <w:rsid w:val="00575737"/>
    <w:rsid w:val="00575C90"/>
    <w:rsid w:val="0058008A"/>
    <w:rsid w:val="00581F6F"/>
    <w:rsid w:val="005821FF"/>
    <w:rsid w:val="00583734"/>
    <w:rsid w:val="005867A0"/>
    <w:rsid w:val="00587943"/>
    <w:rsid w:val="005A02AE"/>
    <w:rsid w:val="005A10E4"/>
    <w:rsid w:val="005A3E66"/>
    <w:rsid w:val="005A422F"/>
    <w:rsid w:val="005A6703"/>
    <w:rsid w:val="005B09EE"/>
    <w:rsid w:val="005B30B2"/>
    <w:rsid w:val="005B472F"/>
    <w:rsid w:val="005B67FC"/>
    <w:rsid w:val="005C0FDF"/>
    <w:rsid w:val="005C4F9A"/>
    <w:rsid w:val="005D1B83"/>
    <w:rsid w:val="005D5939"/>
    <w:rsid w:val="005D605A"/>
    <w:rsid w:val="005E1BFD"/>
    <w:rsid w:val="005E6015"/>
    <w:rsid w:val="005F1DC8"/>
    <w:rsid w:val="005F3103"/>
    <w:rsid w:val="005F6053"/>
    <w:rsid w:val="006002AB"/>
    <w:rsid w:val="00602593"/>
    <w:rsid w:val="00603A30"/>
    <w:rsid w:val="006044F8"/>
    <w:rsid w:val="00604EF7"/>
    <w:rsid w:val="006052DA"/>
    <w:rsid w:val="00605895"/>
    <w:rsid w:val="00605BD1"/>
    <w:rsid w:val="006128D1"/>
    <w:rsid w:val="006129BB"/>
    <w:rsid w:val="00620795"/>
    <w:rsid w:val="0062128B"/>
    <w:rsid w:val="00621CC5"/>
    <w:rsid w:val="0062230E"/>
    <w:rsid w:val="006253F7"/>
    <w:rsid w:val="00625EDD"/>
    <w:rsid w:val="006335E9"/>
    <w:rsid w:val="0063590E"/>
    <w:rsid w:val="00640717"/>
    <w:rsid w:val="0064223C"/>
    <w:rsid w:val="00643326"/>
    <w:rsid w:val="006466AE"/>
    <w:rsid w:val="0064766C"/>
    <w:rsid w:val="006549F1"/>
    <w:rsid w:val="006559F9"/>
    <w:rsid w:val="00661FFA"/>
    <w:rsid w:val="00667B3C"/>
    <w:rsid w:val="00670079"/>
    <w:rsid w:val="00671D05"/>
    <w:rsid w:val="006744CC"/>
    <w:rsid w:val="0067701F"/>
    <w:rsid w:val="00681277"/>
    <w:rsid w:val="0068379D"/>
    <w:rsid w:val="0068705C"/>
    <w:rsid w:val="00687D25"/>
    <w:rsid w:val="006904D6"/>
    <w:rsid w:val="00690F79"/>
    <w:rsid w:val="006910C0"/>
    <w:rsid w:val="00692BAA"/>
    <w:rsid w:val="00693DE7"/>
    <w:rsid w:val="006952B1"/>
    <w:rsid w:val="006A53CC"/>
    <w:rsid w:val="006A578D"/>
    <w:rsid w:val="006A6DCD"/>
    <w:rsid w:val="006A74BD"/>
    <w:rsid w:val="006B0836"/>
    <w:rsid w:val="006B0E7F"/>
    <w:rsid w:val="006B0E91"/>
    <w:rsid w:val="006B12A3"/>
    <w:rsid w:val="006B15BB"/>
    <w:rsid w:val="006B6567"/>
    <w:rsid w:val="006B7209"/>
    <w:rsid w:val="006B7B0B"/>
    <w:rsid w:val="006C0426"/>
    <w:rsid w:val="006C0E64"/>
    <w:rsid w:val="006C2741"/>
    <w:rsid w:val="006C3E00"/>
    <w:rsid w:val="006C40A4"/>
    <w:rsid w:val="006C64E3"/>
    <w:rsid w:val="006C6710"/>
    <w:rsid w:val="006C6E75"/>
    <w:rsid w:val="006C7DA4"/>
    <w:rsid w:val="006D155E"/>
    <w:rsid w:val="006D3046"/>
    <w:rsid w:val="006D43F1"/>
    <w:rsid w:val="006E437F"/>
    <w:rsid w:val="006E4539"/>
    <w:rsid w:val="006E496A"/>
    <w:rsid w:val="006E4BD7"/>
    <w:rsid w:val="006E4D3F"/>
    <w:rsid w:val="006E5DE7"/>
    <w:rsid w:val="006E6DDD"/>
    <w:rsid w:val="006F668E"/>
    <w:rsid w:val="006F7C2F"/>
    <w:rsid w:val="00700598"/>
    <w:rsid w:val="00700970"/>
    <w:rsid w:val="007009A3"/>
    <w:rsid w:val="00705CA3"/>
    <w:rsid w:val="007076DF"/>
    <w:rsid w:val="00711A6D"/>
    <w:rsid w:val="007213C3"/>
    <w:rsid w:val="00722C99"/>
    <w:rsid w:val="00723DAF"/>
    <w:rsid w:val="00737D13"/>
    <w:rsid w:val="00743625"/>
    <w:rsid w:val="00743FEC"/>
    <w:rsid w:val="007440F9"/>
    <w:rsid w:val="00745576"/>
    <w:rsid w:val="00746257"/>
    <w:rsid w:val="00747F98"/>
    <w:rsid w:val="00750AF3"/>
    <w:rsid w:val="00750EC9"/>
    <w:rsid w:val="00755787"/>
    <w:rsid w:val="00764D42"/>
    <w:rsid w:val="0076771D"/>
    <w:rsid w:val="00767955"/>
    <w:rsid w:val="00767C5B"/>
    <w:rsid w:val="00771786"/>
    <w:rsid w:val="007729FB"/>
    <w:rsid w:val="007733AF"/>
    <w:rsid w:val="00775E86"/>
    <w:rsid w:val="00776D01"/>
    <w:rsid w:val="00783DFB"/>
    <w:rsid w:val="007924D2"/>
    <w:rsid w:val="00794157"/>
    <w:rsid w:val="007958C5"/>
    <w:rsid w:val="007A523A"/>
    <w:rsid w:val="007A62E8"/>
    <w:rsid w:val="007B1745"/>
    <w:rsid w:val="007B348A"/>
    <w:rsid w:val="007B4A13"/>
    <w:rsid w:val="007B67CF"/>
    <w:rsid w:val="007B6FAF"/>
    <w:rsid w:val="007C11E5"/>
    <w:rsid w:val="007C14AA"/>
    <w:rsid w:val="007C27A2"/>
    <w:rsid w:val="007C5E26"/>
    <w:rsid w:val="007C601C"/>
    <w:rsid w:val="007D49DE"/>
    <w:rsid w:val="007D6C06"/>
    <w:rsid w:val="007E731B"/>
    <w:rsid w:val="007E77C7"/>
    <w:rsid w:val="007F0D0B"/>
    <w:rsid w:val="007F0E9A"/>
    <w:rsid w:val="007F0EB4"/>
    <w:rsid w:val="007F5059"/>
    <w:rsid w:val="0080254C"/>
    <w:rsid w:val="00803F48"/>
    <w:rsid w:val="008057A5"/>
    <w:rsid w:val="008073D9"/>
    <w:rsid w:val="008102DE"/>
    <w:rsid w:val="0081043F"/>
    <w:rsid w:val="00813AA6"/>
    <w:rsid w:val="008149E0"/>
    <w:rsid w:val="00814E60"/>
    <w:rsid w:val="00820DD1"/>
    <w:rsid w:val="00826770"/>
    <w:rsid w:val="00826B35"/>
    <w:rsid w:val="00831786"/>
    <w:rsid w:val="00835D11"/>
    <w:rsid w:val="00837444"/>
    <w:rsid w:val="00840812"/>
    <w:rsid w:val="00841C1D"/>
    <w:rsid w:val="00842602"/>
    <w:rsid w:val="008464EA"/>
    <w:rsid w:val="00852082"/>
    <w:rsid w:val="00852BAB"/>
    <w:rsid w:val="00852DC0"/>
    <w:rsid w:val="008545DB"/>
    <w:rsid w:val="00856AA0"/>
    <w:rsid w:val="008608C2"/>
    <w:rsid w:val="00861D4B"/>
    <w:rsid w:val="00861F51"/>
    <w:rsid w:val="008636EF"/>
    <w:rsid w:val="00865D97"/>
    <w:rsid w:val="00872626"/>
    <w:rsid w:val="00875F9E"/>
    <w:rsid w:val="00877828"/>
    <w:rsid w:val="008809AD"/>
    <w:rsid w:val="00881B76"/>
    <w:rsid w:val="008821A7"/>
    <w:rsid w:val="0088744F"/>
    <w:rsid w:val="00887DEB"/>
    <w:rsid w:val="0089151A"/>
    <w:rsid w:val="008A0584"/>
    <w:rsid w:val="008A0AE8"/>
    <w:rsid w:val="008A0C49"/>
    <w:rsid w:val="008A27E2"/>
    <w:rsid w:val="008A7186"/>
    <w:rsid w:val="008A7545"/>
    <w:rsid w:val="008B0ECC"/>
    <w:rsid w:val="008B1BB9"/>
    <w:rsid w:val="008B1EE8"/>
    <w:rsid w:val="008B2B25"/>
    <w:rsid w:val="008B4238"/>
    <w:rsid w:val="008C467D"/>
    <w:rsid w:val="008C63CE"/>
    <w:rsid w:val="008C7D72"/>
    <w:rsid w:val="008D3DBA"/>
    <w:rsid w:val="008D5FF2"/>
    <w:rsid w:val="008E45F6"/>
    <w:rsid w:val="008E59CA"/>
    <w:rsid w:val="008E5EBE"/>
    <w:rsid w:val="008F3308"/>
    <w:rsid w:val="008F392C"/>
    <w:rsid w:val="00904D5A"/>
    <w:rsid w:val="00906371"/>
    <w:rsid w:val="00906506"/>
    <w:rsid w:val="00907161"/>
    <w:rsid w:val="009144B6"/>
    <w:rsid w:val="00915708"/>
    <w:rsid w:val="00920B77"/>
    <w:rsid w:val="00920BC5"/>
    <w:rsid w:val="009211F6"/>
    <w:rsid w:val="00921B03"/>
    <w:rsid w:val="00921B38"/>
    <w:rsid w:val="00924C1D"/>
    <w:rsid w:val="00927239"/>
    <w:rsid w:val="009344BC"/>
    <w:rsid w:val="00937B8F"/>
    <w:rsid w:val="009406FD"/>
    <w:rsid w:val="0094252A"/>
    <w:rsid w:val="00950871"/>
    <w:rsid w:val="00951E7B"/>
    <w:rsid w:val="00953D82"/>
    <w:rsid w:val="00956443"/>
    <w:rsid w:val="00966608"/>
    <w:rsid w:val="00966EB1"/>
    <w:rsid w:val="00967393"/>
    <w:rsid w:val="0097107A"/>
    <w:rsid w:val="009733FF"/>
    <w:rsid w:val="0098030E"/>
    <w:rsid w:val="00982939"/>
    <w:rsid w:val="009843E1"/>
    <w:rsid w:val="009843E9"/>
    <w:rsid w:val="009850CB"/>
    <w:rsid w:val="00985127"/>
    <w:rsid w:val="009859D9"/>
    <w:rsid w:val="00986ACF"/>
    <w:rsid w:val="00986C64"/>
    <w:rsid w:val="00986CEE"/>
    <w:rsid w:val="009917AE"/>
    <w:rsid w:val="009940A6"/>
    <w:rsid w:val="009A483B"/>
    <w:rsid w:val="009A620C"/>
    <w:rsid w:val="009A7A3F"/>
    <w:rsid w:val="009B0A7F"/>
    <w:rsid w:val="009B2958"/>
    <w:rsid w:val="009B2BF1"/>
    <w:rsid w:val="009B54AE"/>
    <w:rsid w:val="009B605B"/>
    <w:rsid w:val="009C0E5B"/>
    <w:rsid w:val="009C488A"/>
    <w:rsid w:val="009C4A81"/>
    <w:rsid w:val="009C4BCF"/>
    <w:rsid w:val="009C5227"/>
    <w:rsid w:val="009C6344"/>
    <w:rsid w:val="009C63F3"/>
    <w:rsid w:val="009C72FE"/>
    <w:rsid w:val="009D039A"/>
    <w:rsid w:val="009D57B8"/>
    <w:rsid w:val="009D6C1B"/>
    <w:rsid w:val="009E0C9D"/>
    <w:rsid w:val="009E1940"/>
    <w:rsid w:val="009E5B6F"/>
    <w:rsid w:val="009E655D"/>
    <w:rsid w:val="009F24C0"/>
    <w:rsid w:val="009F3CD3"/>
    <w:rsid w:val="00A0133C"/>
    <w:rsid w:val="00A02087"/>
    <w:rsid w:val="00A05378"/>
    <w:rsid w:val="00A054B8"/>
    <w:rsid w:val="00A05EFF"/>
    <w:rsid w:val="00A13372"/>
    <w:rsid w:val="00A13BEB"/>
    <w:rsid w:val="00A14D75"/>
    <w:rsid w:val="00A21DA1"/>
    <w:rsid w:val="00A257B6"/>
    <w:rsid w:val="00A277FC"/>
    <w:rsid w:val="00A27A32"/>
    <w:rsid w:val="00A27C6C"/>
    <w:rsid w:val="00A33301"/>
    <w:rsid w:val="00A33D29"/>
    <w:rsid w:val="00A34907"/>
    <w:rsid w:val="00A35B28"/>
    <w:rsid w:val="00A35C95"/>
    <w:rsid w:val="00A361B0"/>
    <w:rsid w:val="00A378C5"/>
    <w:rsid w:val="00A41631"/>
    <w:rsid w:val="00A42C83"/>
    <w:rsid w:val="00A436CE"/>
    <w:rsid w:val="00A4511D"/>
    <w:rsid w:val="00A4660D"/>
    <w:rsid w:val="00A468C2"/>
    <w:rsid w:val="00A46FDA"/>
    <w:rsid w:val="00A51BD8"/>
    <w:rsid w:val="00A53C2E"/>
    <w:rsid w:val="00A63A8A"/>
    <w:rsid w:val="00A669B1"/>
    <w:rsid w:val="00A70B23"/>
    <w:rsid w:val="00A75AB5"/>
    <w:rsid w:val="00A76DE3"/>
    <w:rsid w:val="00A76DF2"/>
    <w:rsid w:val="00A774B7"/>
    <w:rsid w:val="00A8204F"/>
    <w:rsid w:val="00A83D80"/>
    <w:rsid w:val="00A842D3"/>
    <w:rsid w:val="00A86AE3"/>
    <w:rsid w:val="00A93530"/>
    <w:rsid w:val="00A9475B"/>
    <w:rsid w:val="00AA2ABF"/>
    <w:rsid w:val="00AA5E0A"/>
    <w:rsid w:val="00AA7908"/>
    <w:rsid w:val="00AB0533"/>
    <w:rsid w:val="00AB2249"/>
    <w:rsid w:val="00AB3ED6"/>
    <w:rsid w:val="00AB47F6"/>
    <w:rsid w:val="00AB5283"/>
    <w:rsid w:val="00AB56C4"/>
    <w:rsid w:val="00AB75E0"/>
    <w:rsid w:val="00AC052A"/>
    <w:rsid w:val="00AC1AA3"/>
    <w:rsid w:val="00AC6468"/>
    <w:rsid w:val="00AC7AF4"/>
    <w:rsid w:val="00AD3B2E"/>
    <w:rsid w:val="00AD5416"/>
    <w:rsid w:val="00AD5734"/>
    <w:rsid w:val="00AE0C0C"/>
    <w:rsid w:val="00AE2D88"/>
    <w:rsid w:val="00AE5B86"/>
    <w:rsid w:val="00AE6C7B"/>
    <w:rsid w:val="00AF0529"/>
    <w:rsid w:val="00AF1B43"/>
    <w:rsid w:val="00AF3236"/>
    <w:rsid w:val="00AF496F"/>
    <w:rsid w:val="00AF55AD"/>
    <w:rsid w:val="00AF6215"/>
    <w:rsid w:val="00AF7470"/>
    <w:rsid w:val="00B04BC2"/>
    <w:rsid w:val="00B05617"/>
    <w:rsid w:val="00B14864"/>
    <w:rsid w:val="00B2195C"/>
    <w:rsid w:val="00B22AFF"/>
    <w:rsid w:val="00B24C57"/>
    <w:rsid w:val="00B25A27"/>
    <w:rsid w:val="00B25F58"/>
    <w:rsid w:val="00B267EA"/>
    <w:rsid w:val="00B30A1E"/>
    <w:rsid w:val="00B30F45"/>
    <w:rsid w:val="00B31210"/>
    <w:rsid w:val="00B31A43"/>
    <w:rsid w:val="00B33D73"/>
    <w:rsid w:val="00B37F04"/>
    <w:rsid w:val="00B40268"/>
    <w:rsid w:val="00B403D9"/>
    <w:rsid w:val="00B41723"/>
    <w:rsid w:val="00B417E7"/>
    <w:rsid w:val="00B440C6"/>
    <w:rsid w:val="00B44CF7"/>
    <w:rsid w:val="00B459D7"/>
    <w:rsid w:val="00B45D33"/>
    <w:rsid w:val="00B46891"/>
    <w:rsid w:val="00B52B9A"/>
    <w:rsid w:val="00B5440D"/>
    <w:rsid w:val="00B557EE"/>
    <w:rsid w:val="00B56E47"/>
    <w:rsid w:val="00B57EA3"/>
    <w:rsid w:val="00B57FD7"/>
    <w:rsid w:val="00B603D2"/>
    <w:rsid w:val="00B610F3"/>
    <w:rsid w:val="00B61C6B"/>
    <w:rsid w:val="00B6583F"/>
    <w:rsid w:val="00B65FB1"/>
    <w:rsid w:val="00B67EBA"/>
    <w:rsid w:val="00B72430"/>
    <w:rsid w:val="00B74DE7"/>
    <w:rsid w:val="00B75665"/>
    <w:rsid w:val="00B75711"/>
    <w:rsid w:val="00B8142D"/>
    <w:rsid w:val="00B831EE"/>
    <w:rsid w:val="00B84CB2"/>
    <w:rsid w:val="00B86D6F"/>
    <w:rsid w:val="00B913D4"/>
    <w:rsid w:val="00B92A8E"/>
    <w:rsid w:val="00BA4B51"/>
    <w:rsid w:val="00BA647E"/>
    <w:rsid w:val="00BA6E90"/>
    <w:rsid w:val="00BA7100"/>
    <w:rsid w:val="00BB1528"/>
    <w:rsid w:val="00BB3676"/>
    <w:rsid w:val="00BB467B"/>
    <w:rsid w:val="00BC1BB8"/>
    <w:rsid w:val="00BC79DD"/>
    <w:rsid w:val="00BC7FBA"/>
    <w:rsid w:val="00BD042C"/>
    <w:rsid w:val="00BD38A4"/>
    <w:rsid w:val="00BD46CB"/>
    <w:rsid w:val="00BD530C"/>
    <w:rsid w:val="00BE03BD"/>
    <w:rsid w:val="00BE307B"/>
    <w:rsid w:val="00BE3AE2"/>
    <w:rsid w:val="00BE4267"/>
    <w:rsid w:val="00BE54F5"/>
    <w:rsid w:val="00BF390F"/>
    <w:rsid w:val="00BF3B71"/>
    <w:rsid w:val="00BF47B9"/>
    <w:rsid w:val="00C00350"/>
    <w:rsid w:val="00C00DCB"/>
    <w:rsid w:val="00C016F0"/>
    <w:rsid w:val="00C02933"/>
    <w:rsid w:val="00C04B37"/>
    <w:rsid w:val="00C07451"/>
    <w:rsid w:val="00C10939"/>
    <w:rsid w:val="00C10BDC"/>
    <w:rsid w:val="00C11E99"/>
    <w:rsid w:val="00C1256A"/>
    <w:rsid w:val="00C13DFF"/>
    <w:rsid w:val="00C168EC"/>
    <w:rsid w:val="00C229E4"/>
    <w:rsid w:val="00C2615A"/>
    <w:rsid w:val="00C26E5E"/>
    <w:rsid w:val="00C30390"/>
    <w:rsid w:val="00C30BAA"/>
    <w:rsid w:val="00C31B67"/>
    <w:rsid w:val="00C3224D"/>
    <w:rsid w:val="00C32B7D"/>
    <w:rsid w:val="00C3376E"/>
    <w:rsid w:val="00C34B7A"/>
    <w:rsid w:val="00C37C15"/>
    <w:rsid w:val="00C4026D"/>
    <w:rsid w:val="00C4685F"/>
    <w:rsid w:val="00C46AA6"/>
    <w:rsid w:val="00C47380"/>
    <w:rsid w:val="00C47D0C"/>
    <w:rsid w:val="00C52DA4"/>
    <w:rsid w:val="00C55094"/>
    <w:rsid w:val="00C60AEB"/>
    <w:rsid w:val="00C62C0F"/>
    <w:rsid w:val="00C63A70"/>
    <w:rsid w:val="00C65FC8"/>
    <w:rsid w:val="00C66E41"/>
    <w:rsid w:val="00C67826"/>
    <w:rsid w:val="00C709B3"/>
    <w:rsid w:val="00C71CC8"/>
    <w:rsid w:val="00C73BF9"/>
    <w:rsid w:val="00C744C8"/>
    <w:rsid w:val="00C752B5"/>
    <w:rsid w:val="00C8043A"/>
    <w:rsid w:val="00C808AC"/>
    <w:rsid w:val="00C809F2"/>
    <w:rsid w:val="00C81190"/>
    <w:rsid w:val="00C825E6"/>
    <w:rsid w:val="00C832EA"/>
    <w:rsid w:val="00C836C7"/>
    <w:rsid w:val="00C933B5"/>
    <w:rsid w:val="00C967CC"/>
    <w:rsid w:val="00CA17AA"/>
    <w:rsid w:val="00CA42E4"/>
    <w:rsid w:val="00CA4800"/>
    <w:rsid w:val="00CA544B"/>
    <w:rsid w:val="00CA70D2"/>
    <w:rsid w:val="00CB11AB"/>
    <w:rsid w:val="00CB26E7"/>
    <w:rsid w:val="00CB346E"/>
    <w:rsid w:val="00CB3E0B"/>
    <w:rsid w:val="00CB5DEE"/>
    <w:rsid w:val="00CC2C74"/>
    <w:rsid w:val="00CC2F8A"/>
    <w:rsid w:val="00CC709E"/>
    <w:rsid w:val="00CD3CED"/>
    <w:rsid w:val="00CD4359"/>
    <w:rsid w:val="00CD570E"/>
    <w:rsid w:val="00CD7198"/>
    <w:rsid w:val="00CE08FB"/>
    <w:rsid w:val="00CE09B5"/>
    <w:rsid w:val="00CE13C7"/>
    <w:rsid w:val="00CE189E"/>
    <w:rsid w:val="00CE31A9"/>
    <w:rsid w:val="00CE4577"/>
    <w:rsid w:val="00CF063B"/>
    <w:rsid w:val="00CF08C4"/>
    <w:rsid w:val="00CF454E"/>
    <w:rsid w:val="00CF616F"/>
    <w:rsid w:val="00D0008B"/>
    <w:rsid w:val="00D01576"/>
    <w:rsid w:val="00D07820"/>
    <w:rsid w:val="00D11A82"/>
    <w:rsid w:val="00D12C1C"/>
    <w:rsid w:val="00D13C12"/>
    <w:rsid w:val="00D14136"/>
    <w:rsid w:val="00D173B7"/>
    <w:rsid w:val="00D22F9F"/>
    <w:rsid w:val="00D236E7"/>
    <w:rsid w:val="00D27AF8"/>
    <w:rsid w:val="00D305BD"/>
    <w:rsid w:val="00D314E5"/>
    <w:rsid w:val="00D318A8"/>
    <w:rsid w:val="00D319FB"/>
    <w:rsid w:val="00D32B04"/>
    <w:rsid w:val="00D376B1"/>
    <w:rsid w:val="00D43574"/>
    <w:rsid w:val="00D44BDE"/>
    <w:rsid w:val="00D460AA"/>
    <w:rsid w:val="00D47D2A"/>
    <w:rsid w:val="00D47DD1"/>
    <w:rsid w:val="00D504EE"/>
    <w:rsid w:val="00D517F1"/>
    <w:rsid w:val="00D528CB"/>
    <w:rsid w:val="00D534DD"/>
    <w:rsid w:val="00D56F5D"/>
    <w:rsid w:val="00D60B6A"/>
    <w:rsid w:val="00D6161E"/>
    <w:rsid w:val="00D61C9E"/>
    <w:rsid w:val="00D620B6"/>
    <w:rsid w:val="00D63CA2"/>
    <w:rsid w:val="00D63F97"/>
    <w:rsid w:val="00D6423F"/>
    <w:rsid w:val="00D67002"/>
    <w:rsid w:val="00D71022"/>
    <w:rsid w:val="00D71807"/>
    <w:rsid w:val="00D72470"/>
    <w:rsid w:val="00D73FBC"/>
    <w:rsid w:val="00D770CE"/>
    <w:rsid w:val="00D77E25"/>
    <w:rsid w:val="00D8220F"/>
    <w:rsid w:val="00D84F34"/>
    <w:rsid w:val="00D857D0"/>
    <w:rsid w:val="00D91DF4"/>
    <w:rsid w:val="00D92B10"/>
    <w:rsid w:val="00D9432D"/>
    <w:rsid w:val="00D96AB3"/>
    <w:rsid w:val="00DA0137"/>
    <w:rsid w:val="00DA403F"/>
    <w:rsid w:val="00DA484B"/>
    <w:rsid w:val="00DA524F"/>
    <w:rsid w:val="00DA6600"/>
    <w:rsid w:val="00DA7A88"/>
    <w:rsid w:val="00DB2C03"/>
    <w:rsid w:val="00DB446C"/>
    <w:rsid w:val="00DB534F"/>
    <w:rsid w:val="00DC23B4"/>
    <w:rsid w:val="00DC2931"/>
    <w:rsid w:val="00DC2E06"/>
    <w:rsid w:val="00DD6E06"/>
    <w:rsid w:val="00DE233A"/>
    <w:rsid w:val="00DE49AA"/>
    <w:rsid w:val="00DE61F7"/>
    <w:rsid w:val="00DF1ABD"/>
    <w:rsid w:val="00DF40A9"/>
    <w:rsid w:val="00DF6C46"/>
    <w:rsid w:val="00E014F9"/>
    <w:rsid w:val="00E06ADE"/>
    <w:rsid w:val="00E10EA9"/>
    <w:rsid w:val="00E110F5"/>
    <w:rsid w:val="00E13852"/>
    <w:rsid w:val="00E13BB7"/>
    <w:rsid w:val="00E13BCA"/>
    <w:rsid w:val="00E17211"/>
    <w:rsid w:val="00E17740"/>
    <w:rsid w:val="00E206E7"/>
    <w:rsid w:val="00E20887"/>
    <w:rsid w:val="00E22090"/>
    <w:rsid w:val="00E2249A"/>
    <w:rsid w:val="00E22F9D"/>
    <w:rsid w:val="00E23304"/>
    <w:rsid w:val="00E2357E"/>
    <w:rsid w:val="00E25CD0"/>
    <w:rsid w:val="00E25CE9"/>
    <w:rsid w:val="00E26751"/>
    <w:rsid w:val="00E2692A"/>
    <w:rsid w:val="00E32C9E"/>
    <w:rsid w:val="00E36510"/>
    <w:rsid w:val="00E3756C"/>
    <w:rsid w:val="00E408C9"/>
    <w:rsid w:val="00E447DB"/>
    <w:rsid w:val="00E4492D"/>
    <w:rsid w:val="00E44D65"/>
    <w:rsid w:val="00E469A5"/>
    <w:rsid w:val="00E511BB"/>
    <w:rsid w:val="00E5380F"/>
    <w:rsid w:val="00E54484"/>
    <w:rsid w:val="00E55508"/>
    <w:rsid w:val="00E55822"/>
    <w:rsid w:val="00E6170D"/>
    <w:rsid w:val="00E64245"/>
    <w:rsid w:val="00E64615"/>
    <w:rsid w:val="00E6733F"/>
    <w:rsid w:val="00E67C1B"/>
    <w:rsid w:val="00E70DDB"/>
    <w:rsid w:val="00E73E6D"/>
    <w:rsid w:val="00E77B4E"/>
    <w:rsid w:val="00E81577"/>
    <w:rsid w:val="00E82DEA"/>
    <w:rsid w:val="00E90016"/>
    <w:rsid w:val="00E90168"/>
    <w:rsid w:val="00E93498"/>
    <w:rsid w:val="00E9412F"/>
    <w:rsid w:val="00E9585D"/>
    <w:rsid w:val="00E964A8"/>
    <w:rsid w:val="00EA10C2"/>
    <w:rsid w:val="00EA1268"/>
    <w:rsid w:val="00EA246A"/>
    <w:rsid w:val="00EA746B"/>
    <w:rsid w:val="00EB2F02"/>
    <w:rsid w:val="00EB5762"/>
    <w:rsid w:val="00EC1737"/>
    <w:rsid w:val="00EC27F0"/>
    <w:rsid w:val="00EC2E75"/>
    <w:rsid w:val="00EC51CA"/>
    <w:rsid w:val="00EC782E"/>
    <w:rsid w:val="00ED0D8F"/>
    <w:rsid w:val="00ED0F8D"/>
    <w:rsid w:val="00ED14DF"/>
    <w:rsid w:val="00ED464E"/>
    <w:rsid w:val="00ED7D8A"/>
    <w:rsid w:val="00EE4537"/>
    <w:rsid w:val="00EE4DA4"/>
    <w:rsid w:val="00EE78B8"/>
    <w:rsid w:val="00EF0CE8"/>
    <w:rsid w:val="00EF0F9E"/>
    <w:rsid w:val="00EF5B60"/>
    <w:rsid w:val="00EF6995"/>
    <w:rsid w:val="00F0061C"/>
    <w:rsid w:val="00F00A98"/>
    <w:rsid w:val="00F01244"/>
    <w:rsid w:val="00F01282"/>
    <w:rsid w:val="00F01731"/>
    <w:rsid w:val="00F01C59"/>
    <w:rsid w:val="00F01C7A"/>
    <w:rsid w:val="00F0374C"/>
    <w:rsid w:val="00F041CA"/>
    <w:rsid w:val="00F047C3"/>
    <w:rsid w:val="00F05671"/>
    <w:rsid w:val="00F06228"/>
    <w:rsid w:val="00F07047"/>
    <w:rsid w:val="00F11B75"/>
    <w:rsid w:val="00F14496"/>
    <w:rsid w:val="00F14C69"/>
    <w:rsid w:val="00F17C58"/>
    <w:rsid w:val="00F17E16"/>
    <w:rsid w:val="00F203EF"/>
    <w:rsid w:val="00F2637E"/>
    <w:rsid w:val="00F2668F"/>
    <w:rsid w:val="00F30A30"/>
    <w:rsid w:val="00F32796"/>
    <w:rsid w:val="00F337AA"/>
    <w:rsid w:val="00F35BA5"/>
    <w:rsid w:val="00F37893"/>
    <w:rsid w:val="00F40122"/>
    <w:rsid w:val="00F428C3"/>
    <w:rsid w:val="00F44AEA"/>
    <w:rsid w:val="00F523D9"/>
    <w:rsid w:val="00F535ED"/>
    <w:rsid w:val="00F55526"/>
    <w:rsid w:val="00F55FC4"/>
    <w:rsid w:val="00F5611D"/>
    <w:rsid w:val="00F6090F"/>
    <w:rsid w:val="00F60B71"/>
    <w:rsid w:val="00F60D52"/>
    <w:rsid w:val="00F60DB8"/>
    <w:rsid w:val="00F62884"/>
    <w:rsid w:val="00F643AA"/>
    <w:rsid w:val="00F64562"/>
    <w:rsid w:val="00F647A3"/>
    <w:rsid w:val="00F65E26"/>
    <w:rsid w:val="00F66DB5"/>
    <w:rsid w:val="00F675CF"/>
    <w:rsid w:val="00F71A14"/>
    <w:rsid w:val="00F7221F"/>
    <w:rsid w:val="00F728CD"/>
    <w:rsid w:val="00F74633"/>
    <w:rsid w:val="00F749CC"/>
    <w:rsid w:val="00F7706D"/>
    <w:rsid w:val="00F7778D"/>
    <w:rsid w:val="00F808A1"/>
    <w:rsid w:val="00F8178E"/>
    <w:rsid w:val="00F82F7F"/>
    <w:rsid w:val="00F86773"/>
    <w:rsid w:val="00F87469"/>
    <w:rsid w:val="00F879D0"/>
    <w:rsid w:val="00F87B90"/>
    <w:rsid w:val="00F907C0"/>
    <w:rsid w:val="00F93668"/>
    <w:rsid w:val="00F9425C"/>
    <w:rsid w:val="00F94503"/>
    <w:rsid w:val="00FA09FA"/>
    <w:rsid w:val="00FA0EB4"/>
    <w:rsid w:val="00FA5AD9"/>
    <w:rsid w:val="00FA60E2"/>
    <w:rsid w:val="00FA701F"/>
    <w:rsid w:val="00FB1248"/>
    <w:rsid w:val="00FB1889"/>
    <w:rsid w:val="00FB2580"/>
    <w:rsid w:val="00FB4724"/>
    <w:rsid w:val="00FC0104"/>
    <w:rsid w:val="00FC4B6D"/>
    <w:rsid w:val="00FD0C08"/>
    <w:rsid w:val="00FD12B9"/>
    <w:rsid w:val="00FD25FF"/>
    <w:rsid w:val="00FD30FD"/>
    <w:rsid w:val="00FD3DCB"/>
    <w:rsid w:val="00FD6859"/>
    <w:rsid w:val="00FD730F"/>
    <w:rsid w:val="00FD799C"/>
    <w:rsid w:val="00FE029E"/>
    <w:rsid w:val="00FE2D7D"/>
    <w:rsid w:val="00FE3338"/>
    <w:rsid w:val="00FE39C5"/>
    <w:rsid w:val="00FF0809"/>
    <w:rsid w:val="00FF4ED6"/>
    <w:rsid w:val="00FF55E2"/>
    <w:rsid w:val="00FF798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0" w:defQFormat="0" w:count="267">
    <w:lsdException w:name="Normal" w:semiHidden="0" w:uiPriority="0" w:qFormat="1"/>
    <w:lsdException w:name="heading 1" w:semiHidden="0" w:uiPriority="0" w:qFormat="1"/>
    <w:lsdException w:name="heading 2" w:semiHidden="0" w:uiPriority="0" w:qFormat="1"/>
    <w:lsdException w:name="heading 3" w:semiHidden="0" w:uiPriority="0" w:qFormat="1"/>
    <w:lsdException w:name="heading 4" w:semiHidden="0" w:uiPriority="0" w:qFormat="1"/>
    <w:lsdException w:name="heading 5" w:semiHidden="0" w:uiPriority="0" w:qFormat="1"/>
    <w:lsdException w:name="heading 6" w:semiHidden="0" w:uiPriority="0" w:qFormat="1"/>
    <w:lsdException w:name="heading 7" w:semiHidden="0" w:uiPriority="0" w:qFormat="1"/>
    <w:lsdException w:name="heading 8" w:semiHidden="0" w:uiPriority="0" w:qFormat="1"/>
    <w:lsdException w:name="heading 9" w:semiHidden="0" w:uiPriority="0" w:qFormat="1"/>
    <w:lsdException w:name="index 1" w:locked="1" w:unhideWhenUsed="1"/>
    <w:lsdException w:name="index 2" w:locked="1" w:unhideWhenUsed="1"/>
    <w:lsdException w:name="index 3" w:locked="1" w:unhideWhenUsed="1"/>
    <w:lsdException w:name="index 4" w:locked="1" w:unhideWhenUsed="1"/>
    <w:lsdException w:name="index 5" w:locked="1" w:unhideWhenUsed="1"/>
    <w:lsdException w:name="index 6" w:locked="1" w:unhideWhenUsed="1"/>
    <w:lsdException w:name="index 7" w:locked="1" w:unhideWhenUsed="1"/>
    <w:lsdException w:name="index 8" w:locked="1" w:unhideWhenUsed="1"/>
    <w:lsdException w:name="index 9" w:locked="1" w:unhideWhenUsed="1"/>
    <w:lsdException w:name="toc 1" w:semiHidden="0" w:uiPriority="0"/>
    <w:lsdException w:name="toc 2" w:semiHidden="0" w:uiPriority="0"/>
    <w:lsdException w:name="toc 3" w:semiHidden="0" w:uiPriority="0"/>
    <w:lsdException w:name="toc 4" w:semiHidden="0" w:uiPriority="0"/>
    <w:lsdException w:name="toc 5" w:semiHidden="0" w:uiPriority="0"/>
    <w:lsdException w:name="toc 6" w:semiHidden="0" w:uiPriority="0"/>
    <w:lsdException w:name="toc 7" w:semiHidden="0" w:uiPriority="0"/>
    <w:lsdException w:name="toc 8" w:semiHidden="0" w:uiPriority="0"/>
    <w:lsdException w:name="toc 9" w:semiHidden="0" w:uiPriority="0"/>
    <w:lsdException w:name="Normal Indent" w:locked="1" w:unhideWhenUsed="1"/>
    <w:lsdException w:name="footnote text" w:locked="1" w:unhideWhenUsed="1"/>
    <w:lsdException w:name="annotation text" w:locked="1" w:unhideWhenUsed="1"/>
    <w:lsdException w:name="header" w:locked="1" w:unhideWhenUsed="1"/>
    <w:lsdException w:name="footer" w:locked="1" w:uiPriority="0" w:unhideWhenUsed="1"/>
    <w:lsdException w:name="index heading" w:locked="1" w:unhideWhenUsed="1"/>
    <w:lsdException w:name="caption" w:uiPriority="0" w:unhideWhenUsed="1" w:qFormat="1"/>
    <w:lsdException w:name="table of figures" w:locked="1" w:unhideWhenUsed="1"/>
    <w:lsdException w:name="envelope address" w:locked="1" w:unhideWhenUsed="1"/>
    <w:lsdException w:name="envelope return" w:locked="1" w:unhideWhenUsed="1"/>
    <w:lsdException w:name="footnote reference" w:locked="1" w:unhideWhenUsed="1"/>
    <w:lsdException w:name="annotation reference" w:locked="1" w:unhideWhenUsed="1"/>
    <w:lsdException w:name="line number" w:locked="1" w:unhideWhenUsed="1"/>
    <w:lsdException w:name="page number" w:locked="1" w:uiPriority="0" w:unhideWhenUsed="1"/>
    <w:lsdException w:name="endnote reference" w:locked="1" w:unhideWhenUsed="1"/>
    <w:lsdException w:name="endnote text" w:locked="1" w:unhideWhenUsed="1"/>
    <w:lsdException w:name="table of authorities" w:locked="1" w:unhideWhenUsed="1"/>
    <w:lsdException w:name="macro" w:locked="1" w:unhideWhenUsed="1"/>
    <w:lsdException w:name="toa heading" w:locked="1" w:unhideWhenUsed="1"/>
    <w:lsdException w:name="List" w:locked="1" w:unhideWhenUsed="1"/>
    <w:lsdException w:name="List Bullet" w:locked="1" w:unhideWhenUsed="1"/>
    <w:lsdException w:name="List Number" w:locked="1" w:unhideWhenUsed="1"/>
    <w:lsdException w:name="List 2" w:locked="1" w:unhideWhenUsed="1"/>
    <w:lsdException w:name="List 3" w:locked="1" w:unhideWhenUsed="1"/>
    <w:lsdException w:name="List 4" w:locked="1" w:unhideWhenUsed="1"/>
    <w:lsdException w:name="List 5" w:locked="1" w:unhideWhenUsed="1"/>
    <w:lsdException w:name="List Bullet 2" w:locked="1" w:unhideWhenUsed="1"/>
    <w:lsdException w:name="List Bullet 3" w:locked="1" w:unhideWhenUsed="1"/>
    <w:lsdException w:name="List Bullet 4" w:locked="1" w:unhideWhenUsed="1"/>
    <w:lsdException w:name="List Bullet 5" w:locked="1" w:unhideWhenUsed="1"/>
    <w:lsdException w:name="List Number 2" w:locked="1" w:unhideWhenUsed="1"/>
    <w:lsdException w:name="List Number 3" w:locked="1" w:unhideWhenUsed="1"/>
    <w:lsdException w:name="List Number 4" w:locked="1" w:unhideWhenUsed="1"/>
    <w:lsdException w:name="List Number 5" w:locked="1" w:unhideWhenUsed="1"/>
    <w:lsdException w:name="Title" w:semiHidden="0" w:uiPriority="0" w:qFormat="1"/>
    <w:lsdException w:name="Closing" w:locked="1" w:unhideWhenUsed="1"/>
    <w:lsdException w:name="Signature" w:locked="1" w:unhideWhenUsed="1"/>
    <w:lsdException w:name="Default Paragraph Font" w:semiHidden="0" w:uiPriority="0"/>
    <w:lsdException w:name="Body Text" w:locked="1" w:uiPriority="0" w:unhideWhenUsed="1"/>
    <w:lsdException w:name="Body Text Indent" w:locked="1" w:unhideWhenUsed="1"/>
    <w:lsdException w:name="List Continue" w:locked="1" w:unhideWhenUsed="1"/>
    <w:lsdException w:name="List Continue 2" w:locked="1" w:unhideWhenUsed="1"/>
    <w:lsdException w:name="List Continue 3" w:locked="1" w:unhideWhenUsed="1"/>
    <w:lsdException w:name="List Continue 4" w:locked="1" w:unhideWhenUsed="1"/>
    <w:lsdException w:name="List Continue 5" w:locked="1" w:unhideWhenUsed="1"/>
    <w:lsdException w:name="Message Header" w:locked="1" w:unhideWhenUsed="1"/>
    <w:lsdException w:name="Subtitle" w:semiHidden="0" w:uiPriority="0" w:qFormat="1"/>
    <w:lsdException w:name="Salutation" w:locked="1" w:unhideWhenUsed="1"/>
    <w:lsdException w:name="Date" w:locked="1" w:unhideWhenUsed="1"/>
    <w:lsdException w:name="Body Text First Indent" w:locked="1" w:unhideWhenUsed="1"/>
    <w:lsdException w:name="Body Text First Indent 2" w:locked="1" w:unhideWhenUsed="1"/>
    <w:lsdException w:name="Note Heading" w:locked="1" w:unhideWhenUsed="1"/>
    <w:lsdException w:name="Body Text 2" w:locked="1" w:unhideWhenUsed="1"/>
    <w:lsdException w:name="Body Text 3" w:locked="1" w:unhideWhenUsed="1"/>
    <w:lsdException w:name="Body Text Indent 2" w:locked="1" w:unhideWhenUsed="1"/>
    <w:lsdException w:name="Body Text Indent 3" w:locked="1" w:unhideWhenUsed="1"/>
    <w:lsdException w:name="Block Text" w:locked="1" w:unhideWhenUsed="1"/>
    <w:lsdException w:name="Hyperlink" w:locked="1" w:unhideWhenUsed="1"/>
    <w:lsdException w:name="FollowedHyperlink" w:locked="1" w:unhideWhenUsed="1"/>
    <w:lsdException w:name="Strong" w:semiHidden="0" w:uiPriority="0" w:qFormat="1"/>
    <w:lsdException w:name="Emphasis" w:semiHidden="0" w:uiPriority="0" w:qFormat="1"/>
    <w:lsdException w:name="Document Map" w:locked="1" w:unhideWhenUsed="1"/>
    <w:lsdException w:name="Plain Text" w:locked="1" w:unhideWhenUsed="1"/>
    <w:lsdException w:name="E-mail Signature" w:locked="1" w:unhideWhenUsed="1"/>
    <w:lsdException w:name="HTML Top of Form" w:locked="1" w:unhideWhenUsed="1"/>
    <w:lsdException w:name="HTML Bottom of Form" w:locked="1" w:unhideWhenUsed="1"/>
    <w:lsdException w:name="Normal (Web)" w:locked="1" w:unhideWhenUsed="1"/>
    <w:lsdException w:name="HTML Acronym" w:locked="1" w:unhideWhenUsed="1"/>
    <w:lsdException w:name="HTML Address" w:locked="1" w:unhideWhenUsed="1"/>
    <w:lsdException w:name="HTML Cite" w:locked="1" w:unhideWhenUsed="1"/>
    <w:lsdException w:name="HTML Code" w:locked="1" w:unhideWhenUsed="1"/>
    <w:lsdException w:name="HTML Definition" w:locked="1" w:unhideWhenUsed="1"/>
    <w:lsdException w:name="HTML Keyboard" w:locked="1" w:unhideWhenUsed="1"/>
    <w:lsdException w:name="HTML Preformatted" w:locked="1" w:uiPriority="0" w:unhideWhenUsed="1"/>
    <w:lsdException w:name="HTML Sample" w:locked="1" w:unhideWhenUsed="1"/>
    <w:lsdException w:name="HTML Typewriter" w:locked="1" w:unhideWhenUsed="1"/>
    <w:lsdException w:name="HTML Variable" w:locked="1" w:unhideWhenUsed="1"/>
    <w:lsdException w:name="Normal Table" w:locked="1" w:unhideWhenUsed="1"/>
    <w:lsdException w:name="annotation subject" w:locked="1" w:unhideWhenUsed="1"/>
    <w:lsdException w:name="No List" w:locked="1" w:unhideWhenUsed="1"/>
    <w:lsdException w:name="Outline List 1" w:locked="1" w:unhideWhenUsed="1"/>
    <w:lsdException w:name="Outline List 2" w:locked="1" w:unhideWhenUsed="1"/>
    <w:lsdException w:name="Outline List 3" w:locked="1" w:unhideWhenUsed="1"/>
    <w:lsdException w:name="Table Simple 1" w:locked="1" w:unhideWhenUsed="1"/>
    <w:lsdException w:name="Table Simple 2" w:locked="1" w:unhideWhenUsed="1"/>
    <w:lsdException w:name="Table Simple 3" w:locked="1" w:unhideWhenUsed="1"/>
    <w:lsdException w:name="Table Classic 1" w:locked="1" w:unhideWhenUsed="1"/>
    <w:lsdException w:name="Table Classic 2" w:locked="1" w:unhideWhenUsed="1"/>
    <w:lsdException w:name="Table Classic 3" w:locked="1" w:unhideWhenUsed="1"/>
    <w:lsdException w:name="Table Classic 4" w:locked="1" w:unhideWhenUsed="1"/>
    <w:lsdException w:name="Table Colorful 1" w:locked="1" w:unhideWhenUsed="1"/>
    <w:lsdException w:name="Table Colorful 2" w:locked="1" w:unhideWhenUsed="1"/>
    <w:lsdException w:name="Table Colorful 3" w:locked="1" w:unhideWhenUsed="1"/>
    <w:lsdException w:name="Table Columns 1" w:locked="1" w:unhideWhenUsed="1"/>
    <w:lsdException w:name="Table Columns 2" w:locked="1" w:unhideWhenUsed="1"/>
    <w:lsdException w:name="Table Columns 3" w:locked="1" w:unhideWhenUsed="1"/>
    <w:lsdException w:name="Table Columns 4" w:locked="1" w:unhideWhenUsed="1"/>
    <w:lsdException w:name="Table Columns 5" w:locked="1" w:unhideWhenUsed="1"/>
    <w:lsdException w:name="Table Grid 1" w:locked="1" w:unhideWhenUsed="1"/>
    <w:lsdException w:name="Table Grid 2" w:locked="1" w:unhideWhenUsed="1"/>
    <w:lsdException w:name="Table Grid 3" w:locked="1" w:unhideWhenUsed="1"/>
    <w:lsdException w:name="Table Grid 4" w:locked="1" w:unhideWhenUsed="1"/>
    <w:lsdException w:name="Table Grid 5" w:locked="1" w:unhideWhenUsed="1"/>
    <w:lsdException w:name="Table Grid 6" w:locked="1" w:unhideWhenUsed="1"/>
    <w:lsdException w:name="Table Grid 7" w:locked="1" w:unhideWhenUsed="1"/>
    <w:lsdException w:name="Table Grid 8" w:locked="1" w:unhideWhenUsed="1"/>
    <w:lsdException w:name="Table List 1" w:locked="1" w:unhideWhenUsed="1"/>
    <w:lsdException w:name="Table List 2" w:locked="1" w:unhideWhenUsed="1"/>
    <w:lsdException w:name="Table List 3" w:locked="1" w:unhideWhenUsed="1"/>
    <w:lsdException w:name="Table List 4" w:locked="1" w:unhideWhenUsed="1"/>
    <w:lsdException w:name="Table List 5" w:locked="1" w:unhideWhenUsed="1"/>
    <w:lsdException w:name="Table List 6" w:locked="1" w:unhideWhenUsed="1"/>
    <w:lsdException w:name="Table List 7" w:locked="1" w:unhideWhenUsed="1"/>
    <w:lsdException w:name="Table List 8" w:locked="1" w:unhideWhenUsed="1"/>
    <w:lsdException w:name="Table 3D effects 1" w:locked="1" w:unhideWhenUsed="1"/>
    <w:lsdException w:name="Table 3D effects 2" w:locked="1" w:unhideWhenUsed="1"/>
    <w:lsdException w:name="Table 3D effects 3" w:locked="1" w:unhideWhenUsed="1"/>
    <w:lsdException w:name="Table Contemporary" w:locked="1" w:unhideWhenUsed="1"/>
    <w:lsdException w:name="Table Elegant" w:locked="1" w:unhideWhenUsed="1"/>
    <w:lsdException w:name="Table Professional" w:locked="1" w:unhideWhenUsed="1"/>
    <w:lsdException w:name="Table Subtle 1" w:locked="1" w:unhideWhenUsed="1"/>
    <w:lsdException w:name="Table Subtle 2" w:locked="1" w:unhideWhenUsed="1"/>
    <w:lsdException w:name="Table Web 1" w:locked="1" w:unhideWhenUsed="1"/>
    <w:lsdException w:name="Table Web 2" w:locked="1" w:unhideWhenUsed="1"/>
    <w:lsdException w:name="Table Web 3" w:locked="1" w:unhideWhenUsed="1"/>
    <w:lsdException w:name="Balloon Text" w:locked="1" w:unhideWhenUsed="1"/>
    <w:lsdException w:name="Table Grid" w:semiHidden="0" w:uiPriority="0"/>
    <w:lsdException w:name="Table Theme" w:locked="1"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a0">
    <w:name w:val="Normal"/>
    <w:qFormat/>
    <w:rsid w:val="00A76DF2"/>
    <w:pPr>
      <w:spacing w:line="360" w:lineRule="auto"/>
      <w:ind w:firstLine="567"/>
      <w:jc w:val="both"/>
    </w:pPr>
    <w:rPr>
      <w:sz w:val="28"/>
    </w:rPr>
  </w:style>
  <w:style w:type="paragraph" w:styleId="10">
    <w:name w:val="heading 1"/>
    <w:aliases w:val="Заголовок 1 Знак Знак Знак Знак Знак Знак Знак Знак Знак,H1,раздел,Заголовок раздела"/>
    <w:basedOn w:val="a0"/>
    <w:next w:val="a0"/>
    <w:link w:val="11"/>
    <w:qFormat/>
    <w:rsid w:val="00A76DF2"/>
    <w:pPr>
      <w:keepNext/>
      <w:keepLines/>
      <w:pageBreakBefore/>
      <w:suppressAutoHyphens/>
      <w:spacing w:before="480" w:after="240" w:line="240" w:lineRule="auto"/>
      <w:ind w:firstLine="0"/>
      <w:jc w:val="left"/>
      <w:outlineLvl w:val="0"/>
    </w:pPr>
    <w:rPr>
      <w:rFonts w:ascii="Arial" w:hAnsi="Arial"/>
      <w:b/>
      <w:kern w:val="28"/>
      <w:sz w:val="40"/>
    </w:rPr>
  </w:style>
  <w:style w:type="paragraph" w:styleId="2">
    <w:name w:val="heading 2"/>
    <w:aliases w:val="Заголовок 2 Знак"/>
    <w:basedOn w:val="a0"/>
    <w:next w:val="a0"/>
    <w:link w:val="21"/>
    <w:uiPriority w:val="99"/>
    <w:qFormat/>
    <w:rsid w:val="00A76DF2"/>
    <w:pPr>
      <w:keepNext/>
      <w:numPr>
        <w:ilvl w:val="1"/>
        <w:numId w:val="4"/>
      </w:numPr>
      <w:suppressAutoHyphens/>
      <w:spacing w:before="360" w:after="120" w:line="240" w:lineRule="auto"/>
      <w:jc w:val="left"/>
      <w:outlineLvl w:val="1"/>
    </w:pPr>
    <w:rPr>
      <w:b/>
      <w:sz w:val="32"/>
    </w:rPr>
  </w:style>
  <w:style w:type="paragraph" w:styleId="3">
    <w:name w:val="heading 3"/>
    <w:basedOn w:val="a0"/>
    <w:next w:val="a0"/>
    <w:link w:val="31"/>
    <w:uiPriority w:val="99"/>
    <w:qFormat/>
    <w:rsid w:val="00A76DF2"/>
    <w:pPr>
      <w:keepNext/>
      <w:numPr>
        <w:ilvl w:val="2"/>
        <w:numId w:val="1"/>
      </w:numPr>
      <w:suppressAutoHyphens/>
      <w:spacing w:before="120" w:after="120" w:line="240" w:lineRule="auto"/>
      <w:jc w:val="left"/>
      <w:outlineLvl w:val="2"/>
    </w:pPr>
    <w:rPr>
      <w:b/>
    </w:rPr>
  </w:style>
  <w:style w:type="paragraph" w:styleId="4">
    <w:name w:val="heading 4"/>
    <w:basedOn w:val="a0"/>
    <w:next w:val="a0"/>
    <w:link w:val="40"/>
    <w:uiPriority w:val="99"/>
    <w:qFormat/>
    <w:rsid w:val="00A76DF2"/>
    <w:pPr>
      <w:keepNext/>
      <w:numPr>
        <w:ilvl w:val="3"/>
        <w:numId w:val="1"/>
      </w:numPr>
      <w:tabs>
        <w:tab w:val="left" w:pos="1134"/>
      </w:tabs>
      <w:suppressAutoHyphens/>
      <w:spacing w:before="240" w:after="120" w:line="240" w:lineRule="auto"/>
      <w:outlineLvl w:val="3"/>
    </w:pPr>
    <w:rPr>
      <w:b/>
      <w:i/>
    </w:rPr>
  </w:style>
  <w:style w:type="paragraph" w:styleId="5">
    <w:name w:val="heading 5"/>
    <w:basedOn w:val="a0"/>
    <w:next w:val="a0"/>
    <w:link w:val="50"/>
    <w:uiPriority w:val="99"/>
    <w:qFormat/>
    <w:rsid w:val="00A76DF2"/>
    <w:pPr>
      <w:keepNext/>
      <w:numPr>
        <w:ilvl w:val="4"/>
        <w:numId w:val="2"/>
      </w:numPr>
      <w:tabs>
        <w:tab w:val="clear" w:pos="1008"/>
        <w:tab w:val="num" w:pos="360"/>
      </w:tabs>
      <w:suppressAutoHyphens/>
      <w:spacing w:before="60"/>
      <w:ind w:left="0" w:firstLine="0"/>
      <w:outlineLvl w:val="4"/>
    </w:pPr>
    <w:rPr>
      <w:b/>
      <w:sz w:val="26"/>
    </w:rPr>
  </w:style>
  <w:style w:type="paragraph" w:styleId="6">
    <w:name w:val="heading 6"/>
    <w:basedOn w:val="a0"/>
    <w:next w:val="a0"/>
    <w:link w:val="60"/>
    <w:uiPriority w:val="99"/>
    <w:qFormat/>
    <w:rsid w:val="00A76DF2"/>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0"/>
    <w:next w:val="a0"/>
    <w:link w:val="70"/>
    <w:uiPriority w:val="99"/>
    <w:qFormat/>
    <w:rsid w:val="00A76DF2"/>
    <w:pPr>
      <w:widowControl w:val="0"/>
      <w:numPr>
        <w:ilvl w:val="6"/>
        <w:numId w:val="2"/>
      </w:numPr>
      <w:tabs>
        <w:tab w:val="clear" w:pos="1296"/>
        <w:tab w:val="num" w:pos="360"/>
      </w:tabs>
      <w:suppressAutoHyphens/>
      <w:spacing w:before="240" w:after="60"/>
      <w:ind w:left="0" w:firstLine="0"/>
      <w:outlineLvl w:val="6"/>
    </w:pPr>
    <w:rPr>
      <w:sz w:val="26"/>
    </w:rPr>
  </w:style>
  <w:style w:type="paragraph" w:styleId="8">
    <w:name w:val="heading 8"/>
    <w:basedOn w:val="a0"/>
    <w:next w:val="a0"/>
    <w:link w:val="80"/>
    <w:uiPriority w:val="99"/>
    <w:qFormat/>
    <w:rsid w:val="00A76DF2"/>
    <w:pPr>
      <w:widowControl w:val="0"/>
      <w:numPr>
        <w:ilvl w:val="7"/>
        <w:numId w:val="2"/>
      </w:numPr>
      <w:tabs>
        <w:tab w:val="clear" w:pos="1440"/>
        <w:tab w:val="num" w:pos="360"/>
      </w:tabs>
      <w:suppressAutoHyphens/>
      <w:spacing w:before="240" w:after="60"/>
      <w:ind w:left="0" w:firstLine="0"/>
      <w:outlineLvl w:val="7"/>
    </w:pPr>
    <w:rPr>
      <w:i/>
      <w:sz w:val="26"/>
    </w:rPr>
  </w:style>
  <w:style w:type="paragraph" w:styleId="9">
    <w:name w:val="heading 9"/>
    <w:basedOn w:val="a0"/>
    <w:next w:val="a0"/>
    <w:link w:val="90"/>
    <w:uiPriority w:val="99"/>
    <w:qFormat/>
    <w:rsid w:val="00A76DF2"/>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Заголовок 1 Знак"/>
    <w:aliases w:val="Заголовок 1 Знак Знак Знак Знак Знак Знак Знак Знак Знак Знак,H1 Знак,раздел Знак,Заголовок раздела Знак"/>
    <w:basedOn w:val="a1"/>
    <w:link w:val="10"/>
    <w:uiPriority w:val="99"/>
    <w:locked/>
    <w:rsid w:val="00341FBB"/>
    <w:rPr>
      <w:rFonts w:ascii="Arial" w:hAnsi="Arial"/>
      <w:b/>
      <w:kern w:val="28"/>
      <w:sz w:val="40"/>
    </w:rPr>
  </w:style>
  <w:style w:type="character" w:customStyle="1" w:styleId="21">
    <w:name w:val="Заголовок 2 Знак1"/>
    <w:aliases w:val="Заголовок 2 Знак Знак"/>
    <w:basedOn w:val="a1"/>
    <w:link w:val="2"/>
    <w:uiPriority w:val="99"/>
    <w:locked/>
    <w:rsid w:val="00341FBB"/>
    <w:rPr>
      <w:b/>
      <w:sz w:val="32"/>
    </w:rPr>
  </w:style>
  <w:style w:type="character" w:customStyle="1" w:styleId="31">
    <w:name w:val="Заголовок 3 Знак"/>
    <w:basedOn w:val="a1"/>
    <w:link w:val="3"/>
    <w:uiPriority w:val="99"/>
    <w:locked/>
    <w:rsid w:val="00341FBB"/>
    <w:rPr>
      <w:b/>
      <w:sz w:val="28"/>
    </w:rPr>
  </w:style>
  <w:style w:type="character" w:customStyle="1" w:styleId="40">
    <w:name w:val="Заголовок 4 Знак"/>
    <w:basedOn w:val="a1"/>
    <w:link w:val="4"/>
    <w:uiPriority w:val="99"/>
    <w:locked/>
    <w:rsid w:val="00341FBB"/>
    <w:rPr>
      <w:b/>
      <w:i/>
      <w:sz w:val="28"/>
    </w:rPr>
  </w:style>
  <w:style w:type="character" w:customStyle="1" w:styleId="50">
    <w:name w:val="Заголовок 5 Знак"/>
    <w:basedOn w:val="a1"/>
    <w:link w:val="5"/>
    <w:uiPriority w:val="99"/>
    <w:locked/>
    <w:rsid w:val="00341FBB"/>
    <w:rPr>
      <w:b/>
      <w:sz w:val="26"/>
    </w:rPr>
  </w:style>
  <w:style w:type="character" w:customStyle="1" w:styleId="60">
    <w:name w:val="Заголовок 6 Знак"/>
    <w:basedOn w:val="a1"/>
    <w:link w:val="6"/>
    <w:uiPriority w:val="99"/>
    <w:locked/>
    <w:rsid w:val="00341FBB"/>
    <w:rPr>
      <w:b/>
      <w:sz w:val="22"/>
    </w:rPr>
  </w:style>
  <w:style w:type="character" w:customStyle="1" w:styleId="70">
    <w:name w:val="Заголовок 7 Знак"/>
    <w:basedOn w:val="a1"/>
    <w:link w:val="7"/>
    <w:uiPriority w:val="99"/>
    <w:locked/>
    <w:rsid w:val="00341FBB"/>
    <w:rPr>
      <w:sz w:val="26"/>
    </w:rPr>
  </w:style>
  <w:style w:type="character" w:customStyle="1" w:styleId="80">
    <w:name w:val="Заголовок 8 Знак"/>
    <w:basedOn w:val="a1"/>
    <w:link w:val="8"/>
    <w:uiPriority w:val="99"/>
    <w:locked/>
    <w:rsid w:val="00341FBB"/>
    <w:rPr>
      <w:i/>
      <w:sz w:val="26"/>
    </w:rPr>
  </w:style>
  <w:style w:type="character" w:customStyle="1" w:styleId="90">
    <w:name w:val="Заголовок 9 Знак"/>
    <w:basedOn w:val="a1"/>
    <w:link w:val="9"/>
    <w:uiPriority w:val="99"/>
    <w:locked/>
    <w:rsid w:val="00341FBB"/>
    <w:rPr>
      <w:rFonts w:ascii="Arial" w:hAnsi="Arial"/>
      <w:sz w:val="22"/>
    </w:rPr>
  </w:style>
  <w:style w:type="paragraph" w:styleId="a4">
    <w:name w:val="header"/>
    <w:basedOn w:val="a0"/>
    <w:link w:val="a5"/>
    <w:uiPriority w:val="99"/>
    <w:rsid w:val="00A76DF2"/>
    <w:pPr>
      <w:pBdr>
        <w:bottom w:val="single" w:sz="4" w:space="1" w:color="auto"/>
      </w:pBdr>
      <w:tabs>
        <w:tab w:val="center" w:pos="4153"/>
        <w:tab w:val="right" w:pos="8306"/>
      </w:tabs>
      <w:spacing w:line="240" w:lineRule="auto"/>
      <w:ind w:firstLine="0"/>
      <w:jc w:val="center"/>
    </w:pPr>
    <w:rPr>
      <w:i/>
      <w:sz w:val="20"/>
    </w:rPr>
  </w:style>
  <w:style w:type="character" w:customStyle="1" w:styleId="a5">
    <w:name w:val="Верхний колонтитул Знак"/>
    <w:basedOn w:val="a1"/>
    <w:link w:val="a4"/>
    <w:uiPriority w:val="99"/>
    <w:locked/>
    <w:rsid w:val="00085381"/>
    <w:rPr>
      <w:rFonts w:cs="Times New Roman"/>
      <w:i/>
      <w:snapToGrid w:val="0"/>
      <w:lang w:val="ru-RU" w:eastAsia="ru-RU" w:bidi="ar-SA"/>
    </w:rPr>
  </w:style>
  <w:style w:type="paragraph" w:styleId="a6">
    <w:name w:val="footer"/>
    <w:basedOn w:val="a0"/>
    <w:link w:val="a7"/>
    <w:rsid w:val="00A76DF2"/>
    <w:pPr>
      <w:tabs>
        <w:tab w:val="center" w:pos="4253"/>
        <w:tab w:val="right" w:pos="9356"/>
      </w:tabs>
      <w:spacing w:line="240" w:lineRule="auto"/>
      <w:ind w:firstLine="0"/>
    </w:pPr>
    <w:rPr>
      <w:sz w:val="20"/>
    </w:rPr>
  </w:style>
  <w:style w:type="character" w:customStyle="1" w:styleId="a7">
    <w:name w:val="Нижний колонтитул Знак"/>
    <w:basedOn w:val="a1"/>
    <w:link w:val="a6"/>
    <w:uiPriority w:val="99"/>
    <w:locked/>
    <w:rsid w:val="00341FBB"/>
    <w:rPr>
      <w:rFonts w:cs="Times New Roman"/>
      <w:sz w:val="28"/>
    </w:rPr>
  </w:style>
  <w:style w:type="character" w:styleId="a8">
    <w:name w:val="Hyperlink"/>
    <w:basedOn w:val="a1"/>
    <w:uiPriority w:val="99"/>
    <w:rsid w:val="00A76DF2"/>
    <w:rPr>
      <w:rFonts w:cs="Times New Roman"/>
      <w:color w:val="0000FF"/>
      <w:u w:val="single"/>
    </w:rPr>
  </w:style>
  <w:style w:type="character" w:styleId="a9">
    <w:name w:val="page number"/>
    <w:basedOn w:val="a1"/>
    <w:rsid w:val="00A76DF2"/>
    <w:rPr>
      <w:rFonts w:ascii="Times New Roman" w:hAnsi="Times New Roman" w:cs="Times New Roman"/>
      <w:sz w:val="20"/>
    </w:rPr>
  </w:style>
  <w:style w:type="paragraph" w:styleId="12">
    <w:name w:val="toc 1"/>
    <w:basedOn w:val="a0"/>
    <w:next w:val="a0"/>
    <w:autoRedefine/>
    <w:uiPriority w:val="99"/>
    <w:semiHidden/>
    <w:rsid w:val="00C752B5"/>
    <w:pPr>
      <w:tabs>
        <w:tab w:val="left" w:pos="720"/>
        <w:tab w:val="right" w:leader="dot" w:pos="9360"/>
      </w:tabs>
      <w:spacing w:before="240" w:after="120" w:line="240" w:lineRule="auto"/>
      <w:ind w:left="720" w:right="177" w:hanging="720"/>
    </w:pPr>
    <w:rPr>
      <w:b/>
      <w:bCs/>
      <w:caps/>
      <w:noProof/>
      <w:sz w:val="24"/>
      <w:szCs w:val="24"/>
    </w:rPr>
  </w:style>
  <w:style w:type="paragraph" w:styleId="22">
    <w:name w:val="toc 2"/>
    <w:basedOn w:val="a0"/>
    <w:next w:val="a0"/>
    <w:autoRedefine/>
    <w:uiPriority w:val="99"/>
    <w:semiHidden/>
    <w:rsid w:val="00A76DF2"/>
    <w:pPr>
      <w:tabs>
        <w:tab w:val="left" w:pos="0"/>
        <w:tab w:val="right" w:leader="dot" w:pos="9540"/>
      </w:tabs>
      <w:spacing w:before="120" w:after="120" w:line="240" w:lineRule="auto"/>
      <w:ind w:right="1134" w:firstLine="0"/>
      <w:jc w:val="left"/>
    </w:pPr>
    <w:rPr>
      <w:b/>
      <w:noProof/>
      <w:sz w:val="24"/>
      <w:szCs w:val="24"/>
    </w:rPr>
  </w:style>
  <w:style w:type="paragraph" w:styleId="32">
    <w:name w:val="toc 3"/>
    <w:basedOn w:val="a0"/>
    <w:next w:val="a0"/>
    <w:autoRedefine/>
    <w:uiPriority w:val="99"/>
    <w:semiHidden/>
    <w:rsid w:val="00A76DF2"/>
    <w:pPr>
      <w:tabs>
        <w:tab w:val="left" w:pos="0"/>
        <w:tab w:val="right" w:leader="dot" w:pos="9540"/>
      </w:tabs>
      <w:spacing w:after="120" w:line="240" w:lineRule="auto"/>
      <w:ind w:right="177" w:firstLine="0"/>
      <w:jc w:val="left"/>
    </w:pPr>
    <w:rPr>
      <w:iCs/>
      <w:noProof/>
      <w:sz w:val="24"/>
      <w:szCs w:val="24"/>
    </w:rPr>
  </w:style>
  <w:style w:type="character" w:styleId="aa">
    <w:name w:val="FollowedHyperlink"/>
    <w:basedOn w:val="a1"/>
    <w:uiPriority w:val="99"/>
    <w:rsid w:val="00A76DF2"/>
    <w:rPr>
      <w:rFonts w:cs="Times New Roman"/>
      <w:color w:val="800080"/>
      <w:u w:val="single"/>
    </w:rPr>
  </w:style>
  <w:style w:type="paragraph" w:customStyle="1" w:styleId="ab">
    <w:name w:val="Таблица шапка"/>
    <w:basedOn w:val="a0"/>
    <w:uiPriority w:val="99"/>
    <w:rsid w:val="00A76DF2"/>
    <w:pPr>
      <w:keepNext/>
      <w:spacing w:before="40" w:after="40" w:line="240" w:lineRule="auto"/>
      <w:ind w:left="57" w:right="57" w:firstLine="0"/>
      <w:jc w:val="left"/>
    </w:pPr>
    <w:rPr>
      <w:sz w:val="22"/>
    </w:rPr>
  </w:style>
  <w:style w:type="paragraph" w:customStyle="1" w:styleId="ac">
    <w:name w:val="Таблица текст"/>
    <w:basedOn w:val="a0"/>
    <w:uiPriority w:val="99"/>
    <w:rsid w:val="00A76DF2"/>
    <w:pPr>
      <w:spacing w:before="40" w:after="40" w:line="240" w:lineRule="auto"/>
      <w:ind w:left="57" w:right="57" w:firstLine="0"/>
      <w:jc w:val="left"/>
    </w:pPr>
    <w:rPr>
      <w:sz w:val="24"/>
    </w:rPr>
  </w:style>
  <w:style w:type="paragraph" w:customStyle="1" w:styleId="ad">
    <w:name w:val="Служебный"/>
    <w:basedOn w:val="a"/>
    <w:uiPriority w:val="99"/>
    <w:rsid w:val="00A76DF2"/>
  </w:style>
  <w:style w:type="paragraph" w:customStyle="1" w:styleId="a">
    <w:name w:val="Главы"/>
    <w:basedOn w:val="ae"/>
    <w:next w:val="a0"/>
    <w:uiPriority w:val="99"/>
    <w:rsid w:val="00A76DF2"/>
    <w:pPr>
      <w:numPr>
        <w:numId w:val="3"/>
      </w:numPr>
      <w:pBdr>
        <w:bottom w:val="none" w:sz="0" w:space="0" w:color="auto"/>
      </w:pBdr>
      <w:spacing w:before="1440" w:after="720" w:line="360" w:lineRule="auto"/>
      <w:ind w:right="0"/>
      <w:jc w:val="center"/>
    </w:pPr>
    <w:rPr>
      <w:spacing w:val="40"/>
      <w:sz w:val="44"/>
      <w:szCs w:val="44"/>
    </w:rPr>
  </w:style>
  <w:style w:type="paragraph" w:customStyle="1" w:styleId="ae">
    <w:name w:val="Структура"/>
    <w:basedOn w:val="a0"/>
    <w:uiPriority w:val="99"/>
    <w:rsid w:val="00A76DF2"/>
    <w:pPr>
      <w:pageBreakBefore/>
      <w:pBdr>
        <w:bottom w:val="thinThickSmallGap" w:sz="24" w:space="1" w:color="auto"/>
      </w:pBdr>
      <w:tabs>
        <w:tab w:val="num" w:pos="567"/>
        <w:tab w:val="left" w:pos="851"/>
      </w:tabs>
      <w:suppressAutoHyphens/>
      <w:spacing w:before="480" w:after="240" w:line="240" w:lineRule="auto"/>
      <w:ind w:left="567" w:right="2835" w:hanging="567"/>
      <w:jc w:val="left"/>
      <w:outlineLvl w:val="0"/>
    </w:pPr>
    <w:rPr>
      <w:rFonts w:ascii="Arial" w:hAnsi="Arial" w:cs="Arial"/>
      <w:b/>
      <w:caps/>
      <w:sz w:val="36"/>
      <w:szCs w:val="36"/>
    </w:rPr>
  </w:style>
  <w:style w:type="paragraph" w:customStyle="1" w:styleId="af">
    <w:name w:val="Пункт"/>
    <w:basedOn w:val="a0"/>
    <w:rsid w:val="00A76DF2"/>
    <w:pPr>
      <w:ind w:firstLine="0"/>
    </w:pPr>
  </w:style>
  <w:style w:type="character" w:customStyle="1" w:styleId="af0">
    <w:name w:val="Пункт Знак"/>
    <w:basedOn w:val="a1"/>
    <w:uiPriority w:val="99"/>
    <w:rsid w:val="00A76DF2"/>
    <w:rPr>
      <w:rFonts w:cs="Times New Roman"/>
      <w:sz w:val="28"/>
      <w:lang w:val="ru-RU" w:eastAsia="ru-RU" w:bidi="ar-SA"/>
    </w:rPr>
  </w:style>
  <w:style w:type="paragraph" w:customStyle="1" w:styleId="af1">
    <w:name w:val="Подпункт"/>
    <w:basedOn w:val="af"/>
    <w:rsid w:val="00A76DF2"/>
    <w:pPr>
      <w:tabs>
        <w:tab w:val="num" w:pos="2880"/>
      </w:tabs>
      <w:ind w:left="2880" w:hanging="360"/>
    </w:pPr>
  </w:style>
  <w:style w:type="character" w:customStyle="1" w:styleId="af2">
    <w:name w:val="Подпункт Знак"/>
    <w:basedOn w:val="af0"/>
    <w:uiPriority w:val="99"/>
    <w:rsid w:val="00A76DF2"/>
    <w:rPr>
      <w:rFonts w:cs="Times New Roman"/>
      <w:sz w:val="28"/>
      <w:lang w:val="ru-RU" w:eastAsia="ru-RU" w:bidi="ar-SA"/>
    </w:rPr>
  </w:style>
  <w:style w:type="character" w:customStyle="1" w:styleId="af3">
    <w:name w:val="комментарий"/>
    <w:basedOn w:val="a1"/>
    <w:uiPriority w:val="99"/>
    <w:rsid w:val="00A76DF2"/>
    <w:rPr>
      <w:rFonts w:cs="Times New Roman"/>
      <w:b/>
      <w:i/>
      <w:shd w:val="clear" w:color="auto" w:fill="FFFF99"/>
    </w:rPr>
  </w:style>
  <w:style w:type="paragraph" w:customStyle="1" w:styleId="23">
    <w:name w:val="Пункт2"/>
    <w:basedOn w:val="af"/>
    <w:uiPriority w:val="99"/>
    <w:rsid w:val="00A76DF2"/>
    <w:pPr>
      <w:keepNext/>
      <w:suppressAutoHyphens/>
      <w:spacing w:before="240" w:after="120" w:line="240" w:lineRule="auto"/>
      <w:jc w:val="left"/>
      <w:outlineLvl w:val="2"/>
    </w:pPr>
    <w:rPr>
      <w:b/>
    </w:rPr>
  </w:style>
  <w:style w:type="paragraph" w:customStyle="1" w:styleId="af4">
    <w:name w:val="Подподпункт"/>
    <w:basedOn w:val="af1"/>
    <w:rsid w:val="00A76DF2"/>
    <w:pPr>
      <w:numPr>
        <w:ilvl w:val="4"/>
      </w:numPr>
      <w:tabs>
        <w:tab w:val="num" w:pos="2880"/>
        <w:tab w:val="num" w:pos="3600"/>
      </w:tabs>
      <w:ind w:left="3600" w:hanging="360"/>
    </w:pPr>
  </w:style>
  <w:style w:type="paragraph" w:styleId="af5">
    <w:name w:val="List Number"/>
    <w:basedOn w:val="a0"/>
    <w:uiPriority w:val="99"/>
    <w:rsid w:val="00A76DF2"/>
    <w:pPr>
      <w:tabs>
        <w:tab w:val="num" w:pos="1134"/>
      </w:tabs>
      <w:autoSpaceDE w:val="0"/>
      <w:autoSpaceDN w:val="0"/>
      <w:spacing w:before="60"/>
    </w:pPr>
    <w:rPr>
      <w:szCs w:val="24"/>
    </w:rPr>
  </w:style>
  <w:style w:type="paragraph" w:customStyle="1" w:styleId="af6">
    <w:name w:val="Пункт б/н"/>
    <w:basedOn w:val="a0"/>
    <w:uiPriority w:val="99"/>
    <w:rsid w:val="00A76DF2"/>
    <w:pPr>
      <w:tabs>
        <w:tab w:val="left" w:pos="1134"/>
      </w:tabs>
      <w:ind w:left="1134" w:firstLine="0"/>
    </w:pPr>
  </w:style>
  <w:style w:type="paragraph" w:styleId="af7">
    <w:name w:val="List Bullet"/>
    <w:basedOn w:val="a0"/>
    <w:autoRedefine/>
    <w:uiPriority w:val="99"/>
    <w:rsid w:val="00A76DF2"/>
    <w:pPr>
      <w:tabs>
        <w:tab w:val="num" w:pos="360"/>
      </w:tabs>
      <w:ind w:left="360" w:hanging="360"/>
    </w:pPr>
  </w:style>
  <w:style w:type="paragraph" w:styleId="af8">
    <w:name w:val="Balloon Text"/>
    <w:basedOn w:val="a0"/>
    <w:link w:val="af9"/>
    <w:uiPriority w:val="99"/>
    <w:semiHidden/>
    <w:rsid w:val="00A76DF2"/>
    <w:rPr>
      <w:rFonts w:ascii="Tahoma" w:hAnsi="Tahoma" w:cs="Tahoma"/>
      <w:sz w:val="16"/>
      <w:szCs w:val="16"/>
    </w:rPr>
  </w:style>
  <w:style w:type="character" w:customStyle="1" w:styleId="af9">
    <w:name w:val="Текст выноски Знак"/>
    <w:basedOn w:val="a1"/>
    <w:link w:val="af8"/>
    <w:uiPriority w:val="99"/>
    <w:semiHidden/>
    <w:locked/>
    <w:rsid w:val="00341FBB"/>
    <w:rPr>
      <w:rFonts w:cs="Times New Roman"/>
      <w:sz w:val="2"/>
    </w:rPr>
  </w:style>
  <w:style w:type="table" w:styleId="afa">
    <w:name w:val="Table Grid"/>
    <w:basedOn w:val="a2"/>
    <w:rsid w:val="0008538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txt">
    <w:name w:val="n-txt"/>
    <w:basedOn w:val="a0"/>
    <w:uiPriority w:val="99"/>
    <w:rsid w:val="00A76DF2"/>
    <w:pPr>
      <w:spacing w:before="75" w:after="150" w:line="225" w:lineRule="atLeast"/>
      <w:ind w:left="150" w:firstLine="0"/>
      <w:jc w:val="left"/>
    </w:pPr>
    <w:rPr>
      <w:rFonts w:ascii="Arial" w:hAnsi="Arial" w:cs="Arial"/>
      <w:color w:val="000000"/>
      <w:sz w:val="18"/>
      <w:szCs w:val="18"/>
    </w:rPr>
  </w:style>
  <w:style w:type="paragraph" w:customStyle="1" w:styleId="afb">
    <w:name w:val="Основной текст документа"/>
    <w:uiPriority w:val="99"/>
    <w:rsid w:val="00A76DF2"/>
    <w:pPr>
      <w:ind w:firstLine="720"/>
      <w:jc w:val="both"/>
    </w:pPr>
    <w:rPr>
      <w:sz w:val="28"/>
      <w:szCs w:val="28"/>
    </w:rPr>
  </w:style>
  <w:style w:type="paragraph" w:styleId="afc">
    <w:name w:val="Body Text Indent"/>
    <w:basedOn w:val="a0"/>
    <w:link w:val="afd"/>
    <w:uiPriority w:val="99"/>
    <w:rsid w:val="00A76DF2"/>
    <w:pPr>
      <w:spacing w:line="240" w:lineRule="auto"/>
      <w:ind w:firstLine="540"/>
    </w:pPr>
    <w:rPr>
      <w:i/>
      <w:iCs/>
      <w:sz w:val="24"/>
      <w:szCs w:val="24"/>
    </w:rPr>
  </w:style>
  <w:style w:type="character" w:customStyle="1" w:styleId="afd">
    <w:name w:val="Основной текст с отступом Знак"/>
    <w:basedOn w:val="a1"/>
    <w:link w:val="afc"/>
    <w:uiPriority w:val="99"/>
    <w:semiHidden/>
    <w:locked/>
    <w:rsid w:val="00341FBB"/>
    <w:rPr>
      <w:rFonts w:cs="Times New Roman"/>
      <w:sz w:val="28"/>
    </w:rPr>
  </w:style>
  <w:style w:type="paragraph" w:styleId="24">
    <w:name w:val="Body Text Indent 2"/>
    <w:basedOn w:val="a0"/>
    <w:link w:val="25"/>
    <w:uiPriority w:val="99"/>
    <w:rsid w:val="00A76DF2"/>
    <w:pPr>
      <w:spacing w:after="120" w:line="480" w:lineRule="auto"/>
      <w:ind w:left="283"/>
    </w:pPr>
  </w:style>
  <w:style w:type="character" w:customStyle="1" w:styleId="25">
    <w:name w:val="Основной текст с отступом 2 Знак"/>
    <w:basedOn w:val="a1"/>
    <w:link w:val="24"/>
    <w:uiPriority w:val="99"/>
    <w:semiHidden/>
    <w:locked/>
    <w:rsid w:val="00341FBB"/>
    <w:rPr>
      <w:rFonts w:cs="Times New Roman"/>
      <w:sz w:val="28"/>
    </w:rPr>
  </w:style>
  <w:style w:type="paragraph" w:styleId="33">
    <w:name w:val="Body Text Indent 3"/>
    <w:basedOn w:val="a0"/>
    <w:link w:val="34"/>
    <w:uiPriority w:val="99"/>
    <w:rsid w:val="00A76DF2"/>
    <w:pPr>
      <w:spacing w:after="120"/>
      <w:ind w:left="283"/>
    </w:pPr>
    <w:rPr>
      <w:sz w:val="16"/>
      <w:szCs w:val="16"/>
    </w:rPr>
  </w:style>
  <w:style w:type="character" w:customStyle="1" w:styleId="34">
    <w:name w:val="Основной текст с отступом 3 Знак"/>
    <w:basedOn w:val="a1"/>
    <w:link w:val="33"/>
    <w:uiPriority w:val="99"/>
    <w:semiHidden/>
    <w:locked/>
    <w:rsid w:val="00341FBB"/>
    <w:rPr>
      <w:rFonts w:cs="Times New Roman"/>
      <w:sz w:val="16"/>
      <w:szCs w:val="16"/>
    </w:rPr>
  </w:style>
  <w:style w:type="paragraph" w:styleId="afe">
    <w:name w:val="Body Text"/>
    <w:basedOn w:val="a0"/>
    <w:link w:val="aff"/>
    <w:rsid w:val="00A76DF2"/>
    <w:pPr>
      <w:spacing w:after="120"/>
    </w:pPr>
  </w:style>
  <w:style w:type="character" w:customStyle="1" w:styleId="aff">
    <w:name w:val="Основной текст Знак"/>
    <w:basedOn w:val="a1"/>
    <w:link w:val="afe"/>
    <w:uiPriority w:val="99"/>
    <w:locked/>
    <w:rsid w:val="00341FBB"/>
    <w:rPr>
      <w:rFonts w:cs="Times New Roman"/>
      <w:sz w:val="28"/>
    </w:rPr>
  </w:style>
  <w:style w:type="paragraph" w:customStyle="1" w:styleId="LocalSubtitle">
    <w:name w:val="Local Subtitle"/>
    <w:next w:val="a0"/>
    <w:uiPriority w:val="99"/>
    <w:rsid w:val="00A76DF2"/>
    <w:pPr>
      <w:spacing w:line="300" w:lineRule="exact"/>
    </w:pPr>
    <w:rPr>
      <w:smallCaps/>
      <w:noProof/>
      <w:spacing w:val="40"/>
      <w:sz w:val="22"/>
      <w:szCs w:val="22"/>
      <w:lang w:val="en-US" w:eastAsia="en-US"/>
    </w:rPr>
  </w:style>
  <w:style w:type="paragraph" w:styleId="26">
    <w:name w:val="Body Text 2"/>
    <w:basedOn w:val="a0"/>
    <w:link w:val="27"/>
    <w:uiPriority w:val="99"/>
    <w:rsid w:val="00A76DF2"/>
    <w:pPr>
      <w:spacing w:after="120" w:line="480" w:lineRule="auto"/>
    </w:pPr>
  </w:style>
  <w:style w:type="character" w:customStyle="1" w:styleId="27">
    <w:name w:val="Основной текст 2 Знак"/>
    <w:basedOn w:val="a1"/>
    <w:link w:val="26"/>
    <w:uiPriority w:val="99"/>
    <w:semiHidden/>
    <w:locked/>
    <w:rsid w:val="00341FBB"/>
    <w:rPr>
      <w:rFonts w:cs="Times New Roman"/>
      <w:sz w:val="28"/>
    </w:rPr>
  </w:style>
  <w:style w:type="paragraph" w:customStyle="1" w:styleId="ConsCell">
    <w:name w:val="ConsCell"/>
    <w:uiPriority w:val="99"/>
    <w:rsid w:val="00A76DF2"/>
    <w:pPr>
      <w:autoSpaceDE w:val="0"/>
      <w:autoSpaceDN w:val="0"/>
      <w:adjustRightInd w:val="0"/>
      <w:ind w:right="19772"/>
    </w:pPr>
    <w:rPr>
      <w:rFonts w:ascii="Arial" w:hAnsi="Arial" w:cs="Arial"/>
    </w:rPr>
  </w:style>
  <w:style w:type="paragraph" w:customStyle="1" w:styleId="Heading11">
    <w:name w:val="Heading 11"/>
    <w:uiPriority w:val="99"/>
    <w:rsid w:val="00A76DF2"/>
    <w:pPr>
      <w:widowControl w:val="0"/>
      <w:autoSpaceDE w:val="0"/>
      <w:autoSpaceDN w:val="0"/>
      <w:adjustRightInd w:val="0"/>
      <w:spacing w:before="240" w:after="120"/>
      <w:jc w:val="center"/>
    </w:pPr>
    <w:rPr>
      <w:b/>
      <w:bCs/>
      <w:sz w:val="28"/>
      <w:szCs w:val="28"/>
    </w:rPr>
  </w:style>
  <w:style w:type="character" w:customStyle="1" w:styleId="SUBST">
    <w:name w:val="__SUBST"/>
    <w:uiPriority w:val="99"/>
    <w:rsid w:val="00A76DF2"/>
    <w:rPr>
      <w:b/>
      <w:i/>
      <w:sz w:val="22"/>
    </w:rPr>
  </w:style>
  <w:style w:type="paragraph" w:customStyle="1" w:styleId="Aaoieeeaieiioeooe">
    <w:name w:val="Aa?oiee eaieiioeooe"/>
    <w:basedOn w:val="a0"/>
    <w:uiPriority w:val="99"/>
    <w:rsid w:val="00A76DF2"/>
    <w:pPr>
      <w:widowControl w:val="0"/>
      <w:tabs>
        <w:tab w:val="center" w:pos="4536"/>
        <w:tab w:val="right" w:pos="9072"/>
      </w:tabs>
      <w:spacing w:line="240" w:lineRule="auto"/>
      <w:ind w:firstLine="0"/>
      <w:jc w:val="left"/>
    </w:pPr>
    <w:rPr>
      <w:sz w:val="24"/>
    </w:rPr>
  </w:style>
  <w:style w:type="paragraph" w:customStyle="1" w:styleId="ConsPlusNormal">
    <w:name w:val="ConsPlusNormal"/>
    <w:uiPriority w:val="99"/>
    <w:rsid w:val="00A76DF2"/>
    <w:pPr>
      <w:widowControl w:val="0"/>
      <w:autoSpaceDE w:val="0"/>
      <w:autoSpaceDN w:val="0"/>
      <w:adjustRightInd w:val="0"/>
      <w:ind w:firstLine="720"/>
    </w:pPr>
    <w:rPr>
      <w:rFonts w:ascii="Arial" w:hAnsi="Arial" w:cs="Arial"/>
    </w:rPr>
  </w:style>
  <w:style w:type="paragraph" w:customStyle="1" w:styleId="a00">
    <w:name w:val="a0"/>
    <w:basedOn w:val="a0"/>
    <w:uiPriority w:val="99"/>
    <w:rsid w:val="00A76DF2"/>
    <w:pPr>
      <w:tabs>
        <w:tab w:val="num" w:pos="1008"/>
      </w:tabs>
      <w:snapToGrid w:val="0"/>
      <w:ind w:left="1008" w:firstLine="0"/>
    </w:pPr>
    <w:rPr>
      <w:szCs w:val="28"/>
    </w:rPr>
  </w:style>
  <w:style w:type="paragraph" w:styleId="aff0">
    <w:name w:val="Document Map"/>
    <w:basedOn w:val="a0"/>
    <w:link w:val="aff1"/>
    <w:uiPriority w:val="99"/>
    <w:semiHidden/>
    <w:rsid w:val="00A76DF2"/>
    <w:pPr>
      <w:shd w:val="clear" w:color="auto" w:fill="000080"/>
    </w:pPr>
    <w:rPr>
      <w:rFonts w:ascii="Tahoma" w:hAnsi="Tahoma" w:cs="Tahoma"/>
      <w:sz w:val="20"/>
    </w:rPr>
  </w:style>
  <w:style w:type="character" w:customStyle="1" w:styleId="aff1">
    <w:name w:val="Схема документа Знак"/>
    <w:basedOn w:val="a1"/>
    <w:link w:val="aff0"/>
    <w:uiPriority w:val="99"/>
    <w:semiHidden/>
    <w:locked/>
    <w:rsid w:val="00341FBB"/>
    <w:rPr>
      <w:rFonts w:cs="Times New Roman"/>
      <w:sz w:val="2"/>
    </w:rPr>
  </w:style>
  <w:style w:type="character" w:styleId="aff2">
    <w:name w:val="annotation reference"/>
    <w:basedOn w:val="a1"/>
    <w:uiPriority w:val="99"/>
    <w:semiHidden/>
    <w:rsid w:val="00A76DF2"/>
    <w:rPr>
      <w:rFonts w:cs="Times New Roman"/>
      <w:sz w:val="16"/>
      <w:szCs w:val="16"/>
    </w:rPr>
  </w:style>
  <w:style w:type="paragraph" w:styleId="aff3">
    <w:name w:val="annotation text"/>
    <w:basedOn w:val="a0"/>
    <w:link w:val="aff4"/>
    <w:uiPriority w:val="99"/>
    <w:semiHidden/>
    <w:rsid w:val="00A76DF2"/>
    <w:rPr>
      <w:sz w:val="20"/>
    </w:rPr>
  </w:style>
  <w:style w:type="character" w:customStyle="1" w:styleId="aff4">
    <w:name w:val="Текст примечания Знак"/>
    <w:basedOn w:val="a1"/>
    <w:link w:val="aff3"/>
    <w:uiPriority w:val="99"/>
    <w:semiHidden/>
    <w:locked/>
    <w:rsid w:val="00341FBB"/>
    <w:rPr>
      <w:rFonts w:cs="Times New Roman"/>
    </w:rPr>
  </w:style>
  <w:style w:type="paragraph" w:styleId="aff5">
    <w:name w:val="annotation subject"/>
    <w:basedOn w:val="aff3"/>
    <w:next w:val="aff3"/>
    <w:link w:val="aff6"/>
    <w:uiPriority w:val="99"/>
    <w:semiHidden/>
    <w:rsid w:val="00A76DF2"/>
    <w:rPr>
      <w:b/>
      <w:bCs/>
    </w:rPr>
  </w:style>
  <w:style w:type="character" w:customStyle="1" w:styleId="aff6">
    <w:name w:val="Тема примечания Знак"/>
    <w:basedOn w:val="aff4"/>
    <w:link w:val="aff5"/>
    <w:uiPriority w:val="99"/>
    <w:semiHidden/>
    <w:locked/>
    <w:rsid w:val="00341FBB"/>
    <w:rPr>
      <w:rFonts w:cs="Times New Roman"/>
      <w:b/>
      <w:bCs/>
    </w:rPr>
  </w:style>
  <w:style w:type="paragraph" w:customStyle="1" w:styleId="ConsNonformat">
    <w:name w:val="ConsNonformat"/>
    <w:uiPriority w:val="99"/>
    <w:rsid w:val="00A76DF2"/>
    <w:pPr>
      <w:widowControl w:val="0"/>
      <w:autoSpaceDE w:val="0"/>
      <w:autoSpaceDN w:val="0"/>
      <w:adjustRightInd w:val="0"/>
    </w:pPr>
    <w:rPr>
      <w:rFonts w:ascii="Courier New" w:hAnsi="Courier New" w:cs="Courier New"/>
    </w:rPr>
  </w:style>
  <w:style w:type="paragraph" w:customStyle="1" w:styleId="02statia3">
    <w:name w:val="02statia3"/>
    <w:basedOn w:val="a0"/>
    <w:uiPriority w:val="99"/>
    <w:rsid w:val="00605895"/>
    <w:pPr>
      <w:spacing w:before="120" w:line="320" w:lineRule="atLeast"/>
      <w:ind w:left="2900" w:hanging="880"/>
    </w:pPr>
    <w:rPr>
      <w:rFonts w:ascii="GaramondNarrowC" w:hAnsi="GaramondNarrowC"/>
      <w:color w:val="000000"/>
      <w:sz w:val="21"/>
      <w:szCs w:val="21"/>
    </w:rPr>
  </w:style>
  <w:style w:type="paragraph" w:styleId="aff7">
    <w:name w:val="Normal (Web)"/>
    <w:basedOn w:val="a0"/>
    <w:uiPriority w:val="99"/>
    <w:rsid w:val="00605895"/>
    <w:pPr>
      <w:spacing w:before="100" w:beforeAutospacing="1" w:after="100" w:afterAutospacing="1" w:line="240" w:lineRule="auto"/>
      <w:ind w:firstLine="0"/>
      <w:jc w:val="left"/>
    </w:pPr>
    <w:rPr>
      <w:sz w:val="24"/>
      <w:szCs w:val="24"/>
    </w:rPr>
  </w:style>
  <w:style w:type="paragraph" w:customStyle="1" w:styleId="03osnovnoytexttabl">
    <w:name w:val="03osnovnoytexttabl"/>
    <w:basedOn w:val="a0"/>
    <w:uiPriority w:val="99"/>
    <w:rsid w:val="002F0752"/>
    <w:pPr>
      <w:spacing w:before="120" w:line="320" w:lineRule="atLeast"/>
      <w:ind w:firstLine="0"/>
      <w:jc w:val="left"/>
    </w:pPr>
    <w:rPr>
      <w:rFonts w:ascii="GaramondC" w:hAnsi="GaramondC"/>
      <w:color w:val="000000"/>
      <w:sz w:val="20"/>
    </w:rPr>
  </w:style>
  <w:style w:type="paragraph" w:customStyle="1" w:styleId="-">
    <w:name w:val="Контракт-раздел"/>
    <w:basedOn w:val="a0"/>
    <w:next w:val="-0"/>
    <w:uiPriority w:val="99"/>
    <w:rsid w:val="002F0752"/>
    <w:pPr>
      <w:keepNext/>
      <w:numPr>
        <w:numId w:val="5"/>
      </w:numPr>
      <w:tabs>
        <w:tab w:val="left" w:pos="540"/>
      </w:tabs>
      <w:suppressAutoHyphens/>
      <w:spacing w:before="360" w:after="120" w:line="240" w:lineRule="auto"/>
      <w:ind w:firstLine="0"/>
      <w:jc w:val="center"/>
      <w:outlineLvl w:val="3"/>
    </w:pPr>
    <w:rPr>
      <w:b/>
      <w:bCs/>
      <w:caps/>
      <w:smallCaps/>
      <w:sz w:val="24"/>
      <w:szCs w:val="24"/>
    </w:rPr>
  </w:style>
  <w:style w:type="paragraph" w:customStyle="1" w:styleId="-0">
    <w:name w:val="Контракт-пункт"/>
    <w:basedOn w:val="a0"/>
    <w:uiPriority w:val="99"/>
    <w:rsid w:val="002F0752"/>
    <w:pPr>
      <w:numPr>
        <w:ilvl w:val="1"/>
        <w:numId w:val="5"/>
      </w:numPr>
      <w:tabs>
        <w:tab w:val="clear" w:pos="2471"/>
        <w:tab w:val="num" w:pos="1391"/>
      </w:tabs>
      <w:spacing w:line="240" w:lineRule="auto"/>
      <w:ind w:left="1391"/>
    </w:pPr>
    <w:rPr>
      <w:sz w:val="24"/>
      <w:szCs w:val="24"/>
    </w:rPr>
  </w:style>
  <w:style w:type="paragraph" w:customStyle="1" w:styleId="-1">
    <w:name w:val="Контракт-подпункт"/>
    <w:basedOn w:val="a0"/>
    <w:uiPriority w:val="99"/>
    <w:rsid w:val="002F0752"/>
    <w:pPr>
      <w:numPr>
        <w:ilvl w:val="2"/>
        <w:numId w:val="5"/>
      </w:numPr>
      <w:spacing w:line="240" w:lineRule="auto"/>
    </w:pPr>
    <w:rPr>
      <w:sz w:val="24"/>
      <w:szCs w:val="24"/>
    </w:rPr>
  </w:style>
  <w:style w:type="paragraph" w:customStyle="1" w:styleId="-2">
    <w:name w:val="Контракт-подподпункт"/>
    <w:basedOn w:val="a0"/>
    <w:uiPriority w:val="99"/>
    <w:rsid w:val="002F0752"/>
    <w:pPr>
      <w:numPr>
        <w:ilvl w:val="3"/>
        <w:numId w:val="5"/>
      </w:numPr>
      <w:spacing w:line="240" w:lineRule="auto"/>
    </w:pPr>
    <w:rPr>
      <w:sz w:val="24"/>
      <w:szCs w:val="24"/>
    </w:rPr>
  </w:style>
  <w:style w:type="paragraph" w:customStyle="1" w:styleId="ConsNormal">
    <w:name w:val="ConsNormal"/>
    <w:uiPriority w:val="99"/>
    <w:rsid w:val="002F0752"/>
    <w:pPr>
      <w:widowControl w:val="0"/>
      <w:autoSpaceDE w:val="0"/>
      <w:autoSpaceDN w:val="0"/>
      <w:adjustRightInd w:val="0"/>
      <w:ind w:right="19772" w:firstLine="720"/>
    </w:pPr>
    <w:rPr>
      <w:rFonts w:ascii="Arial" w:hAnsi="Arial" w:cs="Arial"/>
    </w:rPr>
  </w:style>
  <w:style w:type="paragraph" w:styleId="HTML">
    <w:name w:val="HTML Preformatted"/>
    <w:basedOn w:val="a0"/>
    <w:link w:val="HTML0"/>
    <w:rsid w:val="002F0752"/>
    <w:pPr>
      <w:spacing w:after="60" w:line="240" w:lineRule="auto"/>
      <w:ind w:firstLine="0"/>
    </w:pPr>
    <w:rPr>
      <w:rFonts w:ascii="Courier New" w:hAnsi="Courier New" w:cs="Courier New"/>
      <w:sz w:val="20"/>
    </w:rPr>
  </w:style>
  <w:style w:type="character" w:customStyle="1" w:styleId="HTML0">
    <w:name w:val="Стандартный HTML Знак"/>
    <w:basedOn w:val="a1"/>
    <w:link w:val="HTML"/>
    <w:uiPriority w:val="99"/>
    <w:semiHidden/>
    <w:locked/>
    <w:rsid w:val="00F643AA"/>
    <w:rPr>
      <w:rFonts w:ascii="Courier New" w:hAnsi="Courier New" w:cs="Courier New"/>
      <w:sz w:val="20"/>
      <w:szCs w:val="20"/>
    </w:rPr>
  </w:style>
  <w:style w:type="paragraph" w:customStyle="1" w:styleId="aff8">
    <w:name w:val="Словарная статья"/>
    <w:basedOn w:val="a0"/>
    <w:next w:val="a0"/>
    <w:uiPriority w:val="99"/>
    <w:rsid w:val="002F0752"/>
    <w:pPr>
      <w:autoSpaceDE w:val="0"/>
      <w:autoSpaceDN w:val="0"/>
      <w:adjustRightInd w:val="0"/>
      <w:spacing w:line="240" w:lineRule="auto"/>
      <w:ind w:right="118" w:firstLine="0"/>
    </w:pPr>
    <w:rPr>
      <w:rFonts w:ascii="Arial" w:hAnsi="Arial"/>
      <w:sz w:val="20"/>
    </w:rPr>
  </w:style>
  <w:style w:type="paragraph" w:styleId="aff9">
    <w:name w:val="Title"/>
    <w:basedOn w:val="a0"/>
    <w:link w:val="affa"/>
    <w:uiPriority w:val="99"/>
    <w:qFormat/>
    <w:locked/>
    <w:rsid w:val="002F0752"/>
    <w:pPr>
      <w:spacing w:before="240" w:after="60" w:line="240" w:lineRule="auto"/>
      <w:ind w:firstLine="0"/>
      <w:jc w:val="center"/>
      <w:outlineLvl w:val="0"/>
    </w:pPr>
    <w:rPr>
      <w:rFonts w:ascii="Arial" w:hAnsi="Arial"/>
      <w:b/>
      <w:kern w:val="28"/>
      <w:sz w:val="32"/>
    </w:rPr>
  </w:style>
  <w:style w:type="character" w:customStyle="1" w:styleId="TitleChar">
    <w:name w:val="Title Char"/>
    <w:basedOn w:val="a1"/>
    <w:uiPriority w:val="99"/>
    <w:locked/>
    <w:rsid w:val="00F643AA"/>
    <w:rPr>
      <w:rFonts w:ascii="Cambria" w:hAnsi="Cambria" w:cs="Times New Roman"/>
      <w:b/>
      <w:bCs/>
      <w:kern w:val="28"/>
      <w:sz w:val="32"/>
      <w:szCs w:val="32"/>
    </w:rPr>
  </w:style>
  <w:style w:type="character" w:customStyle="1" w:styleId="affa">
    <w:name w:val="Название Знак"/>
    <w:basedOn w:val="a1"/>
    <w:link w:val="aff9"/>
    <w:uiPriority w:val="99"/>
    <w:locked/>
    <w:rsid w:val="002F0752"/>
    <w:rPr>
      <w:rFonts w:ascii="Arial" w:hAnsi="Arial" w:cs="Times New Roman"/>
      <w:b/>
      <w:kern w:val="28"/>
      <w:sz w:val="32"/>
      <w:lang w:val="ru-RU" w:eastAsia="ru-RU" w:bidi="ar-SA"/>
    </w:rPr>
  </w:style>
  <w:style w:type="paragraph" w:customStyle="1" w:styleId="u">
    <w:name w:val="u"/>
    <w:basedOn w:val="a0"/>
    <w:rsid w:val="00460D04"/>
    <w:pPr>
      <w:spacing w:before="100" w:beforeAutospacing="1" w:after="100" w:afterAutospacing="1" w:line="240" w:lineRule="auto"/>
      <w:ind w:firstLine="0"/>
      <w:jc w:val="left"/>
    </w:pPr>
    <w:rPr>
      <w:sz w:val="24"/>
      <w:szCs w:val="24"/>
    </w:rPr>
  </w:style>
  <w:style w:type="paragraph" w:customStyle="1" w:styleId="1">
    <w:name w:val="Стиль1"/>
    <w:basedOn w:val="a0"/>
    <w:rsid w:val="00E64245"/>
    <w:pPr>
      <w:keepNext/>
      <w:keepLines/>
      <w:widowControl w:val="0"/>
      <w:numPr>
        <w:numId w:val="6"/>
      </w:numPr>
      <w:suppressLineNumbers/>
      <w:suppressAutoHyphens/>
      <w:spacing w:after="60" w:line="240" w:lineRule="auto"/>
      <w:jc w:val="left"/>
    </w:pPr>
    <w:rPr>
      <w:b/>
      <w:szCs w:val="24"/>
    </w:rPr>
  </w:style>
  <w:style w:type="paragraph" w:customStyle="1" w:styleId="20">
    <w:name w:val="Стиль2"/>
    <w:basedOn w:val="28"/>
    <w:rsid w:val="00E64245"/>
    <w:pPr>
      <w:keepNext/>
      <w:keepLines/>
      <w:widowControl w:val="0"/>
      <w:numPr>
        <w:ilvl w:val="1"/>
        <w:numId w:val="6"/>
      </w:numPr>
      <w:suppressLineNumbers/>
      <w:suppressAutoHyphens/>
      <w:spacing w:after="60" w:line="240" w:lineRule="auto"/>
      <w:contextualSpacing w:val="0"/>
    </w:pPr>
    <w:rPr>
      <w:b/>
      <w:sz w:val="24"/>
    </w:rPr>
  </w:style>
  <w:style w:type="paragraph" w:customStyle="1" w:styleId="30">
    <w:name w:val="Стиль3"/>
    <w:basedOn w:val="24"/>
    <w:link w:val="35"/>
    <w:rsid w:val="00E64245"/>
    <w:pPr>
      <w:widowControl w:val="0"/>
      <w:numPr>
        <w:ilvl w:val="2"/>
        <w:numId w:val="6"/>
      </w:numPr>
      <w:adjustRightInd w:val="0"/>
      <w:spacing w:after="0" w:line="240" w:lineRule="auto"/>
      <w:textAlignment w:val="baseline"/>
    </w:pPr>
    <w:rPr>
      <w:sz w:val="24"/>
    </w:rPr>
  </w:style>
  <w:style w:type="character" w:customStyle="1" w:styleId="35">
    <w:name w:val="Стиль3 Знак"/>
    <w:basedOn w:val="a1"/>
    <w:link w:val="30"/>
    <w:rsid w:val="00E64245"/>
    <w:rPr>
      <w:sz w:val="24"/>
    </w:rPr>
  </w:style>
  <w:style w:type="paragraph" w:styleId="28">
    <w:name w:val="List Number 2"/>
    <w:basedOn w:val="a0"/>
    <w:uiPriority w:val="99"/>
    <w:semiHidden/>
    <w:unhideWhenUsed/>
    <w:locked/>
    <w:rsid w:val="00E64245"/>
    <w:pPr>
      <w:tabs>
        <w:tab w:val="num" w:pos="432"/>
      </w:tabs>
      <w:ind w:left="432" w:hanging="432"/>
      <w:contextualSpacing/>
    </w:pPr>
  </w:style>
  <w:style w:type="character" w:customStyle="1" w:styleId="affb">
    <w:name w:val="Основной шрифт"/>
    <w:semiHidden/>
    <w:rsid w:val="00A35C95"/>
  </w:style>
  <w:style w:type="character" w:customStyle="1" w:styleId="from">
    <w:name w:val="from"/>
    <w:basedOn w:val="a1"/>
    <w:rsid w:val="006C64E3"/>
  </w:style>
  <w:style w:type="paragraph" w:customStyle="1" w:styleId="00">
    <w:name w:val="00_Шапка_раздела"/>
    <w:rsid w:val="00090A47"/>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7998"/>
      </w:tabs>
      <w:suppressAutoHyphens/>
      <w:ind w:left="1134" w:right="567" w:hanging="414"/>
      <w:jc w:val="center"/>
    </w:pPr>
    <w:rPr>
      <w:rFonts w:ascii="Arial Bold" w:eastAsia="ヒラギノ角ゴ Pro W3" w:hAnsi="Arial Bold"/>
      <w:color w:val="000000"/>
      <w:sz w:val="22"/>
      <w:lang w:eastAsia="ar-SA"/>
    </w:rPr>
  </w:style>
  <w:style w:type="paragraph" w:customStyle="1" w:styleId="03">
    <w:name w:val="03_Нумерованный_текст"/>
    <w:rsid w:val="00090A47"/>
    <w:pPr>
      <w:keepNext/>
      <w:tabs>
        <w:tab w:val="left" w:pos="20"/>
        <w:tab w:val="left" w:pos="40"/>
        <w:tab w:val="left" w:pos="60"/>
        <w:tab w:val="left" w:pos="80"/>
        <w:tab w:val="left" w:pos="100"/>
        <w:tab w:val="left" w:pos="120"/>
        <w:tab w:val="left" w:pos="140"/>
        <w:tab w:val="left" w:pos="160"/>
        <w:tab w:val="left" w:pos="180"/>
        <w:tab w:val="left" w:pos="200"/>
        <w:tab w:val="left" w:pos="220"/>
        <w:tab w:val="left" w:pos="240"/>
        <w:tab w:val="left" w:pos="260"/>
        <w:tab w:val="left" w:pos="280"/>
        <w:tab w:val="left" w:pos="300"/>
        <w:tab w:val="left" w:pos="320"/>
        <w:tab w:val="left" w:pos="340"/>
        <w:tab w:val="left" w:pos="360"/>
        <w:tab w:val="left" w:pos="380"/>
        <w:tab w:val="left" w:pos="400"/>
        <w:tab w:val="left" w:pos="420"/>
        <w:tab w:val="left" w:pos="440"/>
        <w:tab w:val="left" w:pos="460"/>
        <w:tab w:val="left" w:pos="757"/>
        <w:tab w:val="left" w:pos="1040"/>
        <w:tab w:val="left" w:pos="1060"/>
        <w:tab w:val="left" w:pos="1080"/>
        <w:tab w:val="left" w:pos="1100"/>
        <w:tab w:val="left" w:pos="1120"/>
        <w:tab w:val="left" w:pos="1140"/>
        <w:tab w:val="left" w:pos="1160"/>
        <w:tab w:val="left" w:pos="1180"/>
        <w:tab w:val="left" w:pos="1200"/>
        <w:tab w:val="left" w:pos="1220"/>
        <w:tab w:val="left" w:pos="1240"/>
        <w:tab w:val="left" w:pos="1260"/>
        <w:tab w:val="left" w:pos="1280"/>
        <w:tab w:val="left" w:pos="1300"/>
        <w:tab w:val="left" w:pos="1320"/>
        <w:tab w:val="left" w:pos="1340"/>
        <w:tab w:val="left" w:pos="1360"/>
        <w:tab w:val="left" w:pos="1380"/>
        <w:tab w:val="left" w:pos="1400"/>
        <w:tab w:val="left" w:pos="1420"/>
        <w:tab w:val="left" w:pos="1440"/>
        <w:tab w:val="left" w:pos="1460"/>
        <w:tab w:val="left" w:pos="1480"/>
        <w:tab w:val="left" w:pos="1500"/>
        <w:tab w:val="left" w:pos="1520"/>
        <w:tab w:val="left" w:pos="1540"/>
        <w:tab w:val="left" w:pos="1560"/>
        <w:tab w:val="left" w:pos="1580"/>
        <w:tab w:val="left" w:pos="1600"/>
        <w:tab w:val="left" w:pos="1620"/>
        <w:tab w:val="left" w:pos="1640"/>
        <w:tab w:val="left" w:pos="1660"/>
        <w:tab w:val="left" w:pos="1680"/>
        <w:tab w:val="left" w:pos="1700"/>
        <w:tab w:val="left" w:pos="1720"/>
        <w:tab w:val="left" w:pos="1740"/>
      </w:tabs>
      <w:suppressAutoHyphens/>
      <w:spacing w:after="100"/>
    </w:pPr>
    <w:rPr>
      <w:rFonts w:ascii="Arial" w:eastAsia="ヒラギノ角ゴ Pro W3" w:hAnsi="Arial"/>
      <w:color w:val="000000"/>
      <w:sz w:val="18"/>
      <w:lang w:eastAsia="ar-SA"/>
    </w:rPr>
  </w:style>
  <w:style w:type="paragraph" w:styleId="affc">
    <w:name w:val="List Paragraph"/>
    <w:basedOn w:val="a0"/>
    <w:uiPriority w:val="34"/>
    <w:qFormat/>
    <w:rsid w:val="00F64562"/>
    <w:pPr>
      <w:spacing w:after="200" w:line="276" w:lineRule="auto"/>
      <w:ind w:left="720" w:firstLine="0"/>
      <w:jc w:val="left"/>
    </w:pPr>
    <w:rPr>
      <w:rFonts w:ascii="Calibri" w:hAnsi="Calibri" w:cs="Calibri"/>
      <w:sz w:val="22"/>
      <w:szCs w:val="22"/>
    </w:rPr>
  </w:style>
  <w:style w:type="paragraph" w:customStyle="1" w:styleId="Style5">
    <w:name w:val="Style5"/>
    <w:basedOn w:val="a0"/>
    <w:rsid w:val="002A519D"/>
    <w:pPr>
      <w:widowControl w:val="0"/>
      <w:autoSpaceDE w:val="0"/>
      <w:autoSpaceDN w:val="0"/>
      <w:adjustRightInd w:val="0"/>
      <w:spacing w:line="240" w:lineRule="auto"/>
      <w:ind w:firstLine="0"/>
      <w:jc w:val="left"/>
    </w:pPr>
    <w:rPr>
      <w:sz w:val="24"/>
      <w:szCs w:val="24"/>
    </w:rPr>
  </w:style>
  <w:style w:type="character" w:customStyle="1" w:styleId="FontStyle41">
    <w:name w:val="Font Style41"/>
    <w:basedOn w:val="a1"/>
    <w:rsid w:val="002A519D"/>
    <w:rPr>
      <w:rFonts w:ascii="Times New Roman" w:hAnsi="Times New Roman" w:cs="Times New Roman"/>
      <w:b/>
      <w:bCs/>
      <w:i/>
      <w:iCs/>
      <w:spacing w:val="-10"/>
      <w:sz w:val="22"/>
      <w:szCs w:val="22"/>
    </w:rPr>
  </w:style>
  <w:style w:type="character" w:customStyle="1" w:styleId="FontStyle44">
    <w:name w:val="Font Style44"/>
    <w:basedOn w:val="a1"/>
    <w:rsid w:val="002A519D"/>
    <w:rPr>
      <w:rFonts w:ascii="Times New Roman" w:hAnsi="Times New Roman" w:cs="Times New Roman"/>
      <w:b/>
      <w:bCs/>
      <w:spacing w:val="-10"/>
      <w:sz w:val="22"/>
      <w:szCs w:val="22"/>
    </w:rPr>
  </w:style>
  <w:style w:type="character" w:customStyle="1" w:styleId="FontStyle45">
    <w:name w:val="Font Style45"/>
    <w:basedOn w:val="a1"/>
    <w:rsid w:val="002A519D"/>
    <w:rPr>
      <w:rFonts w:ascii="Times New Roman" w:hAnsi="Times New Roman" w:cs="Times New Roman"/>
      <w:spacing w:val="20"/>
      <w:sz w:val="36"/>
      <w:szCs w:val="36"/>
    </w:rPr>
  </w:style>
  <w:style w:type="character" w:customStyle="1" w:styleId="FontStyle46">
    <w:name w:val="Font Style46"/>
    <w:basedOn w:val="a1"/>
    <w:rsid w:val="002A519D"/>
    <w:rPr>
      <w:rFonts w:ascii="Times New Roman" w:hAnsi="Times New Roman" w:cs="Times New Roman"/>
      <w:sz w:val="50"/>
      <w:szCs w:val="50"/>
    </w:rPr>
  </w:style>
  <w:style w:type="character" w:customStyle="1" w:styleId="FontStyle48">
    <w:name w:val="Font Style48"/>
    <w:basedOn w:val="a1"/>
    <w:rsid w:val="002A519D"/>
    <w:rPr>
      <w:rFonts w:ascii="Times New Roman" w:hAnsi="Times New Roman" w:cs="Times New Roman"/>
      <w:sz w:val="22"/>
      <w:szCs w:val="22"/>
    </w:rPr>
  </w:style>
  <w:style w:type="character" w:customStyle="1" w:styleId="FontStyle49">
    <w:name w:val="Font Style49"/>
    <w:basedOn w:val="a1"/>
    <w:rsid w:val="002A519D"/>
    <w:rPr>
      <w:rFonts w:ascii="Times New Roman" w:hAnsi="Times New Roman" w:cs="Times New Roman"/>
      <w:b/>
      <w:bCs/>
      <w:spacing w:val="-10"/>
      <w:sz w:val="22"/>
      <w:szCs w:val="22"/>
    </w:rPr>
  </w:style>
  <w:style w:type="paragraph" w:customStyle="1" w:styleId="36">
    <w:name w:val="заголовок 3"/>
    <w:basedOn w:val="a0"/>
    <w:next w:val="a0"/>
    <w:rsid w:val="007009A3"/>
    <w:pPr>
      <w:keepNext/>
      <w:autoSpaceDE w:val="0"/>
      <w:autoSpaceDN w:val="0"/>
      <w:spacing w:line="240" w:lineRule="auto"/>
      <w:ind w:firstLine="0"/>
      <w:jc w:val="center"/>
      <w:outlineLvl w:val="2"/>
    </w:pPr>
    <w:rPr>
      <w:sz w:val="20"/>
    </w:rPr>
  </w:style>
  <w:style w:type="paragraph" w:customStyle="1" w:styleId="BodyText21">
    <w:name w:val="Body Text 21"/>
    <w:basedOn w:val="a0"/>
    <w:rsid w:val="001D1E78"/>
    <w:pPr>
      <w:widowControl w:val="0"/>
      <w:autoSpaceDE w:val="0"/>
      <w:autoSpaceDN w:val="0"/>
      <w:spacing w:line="240" w:lineRule="auto"/>
      <w:ind w:firstLine="0"/>
      <w:jc w:val="left"/>
    </w:pPr>
    <w:rPr>
      <w:sz w:val="22"/>
      <w:szCs w:val="22"/>
    </w:rPr>
  </w:style>
  <w:style w:type="paragraph" w:customStyle="1" w:styleId="affd">
    <w:name w:val="Знак Знак Знак Знак"/>
    <w:basedOn w:val="a0"/>
    <w:rsid w:val="006253F7"/>
    <w:pPr>
      <w:spacing w:after="160" w:line="240" w:lineRule="exact"/>
      <w:ind w:firstLine="0"/>
      <w:jc w:val="left"/>
    </w:pPr>
    <w:rPr>
      <w:rFonts w:ascii="Verdana" w:hAnsi="Verdana"/>
      <w:sz w:val="20"/>
      <w:lang w:val="en-US" w:eastAsia="en-US"/>
    </w:rPr>
  </w:style>
  <w:style w:type="paragraph" w:customStyle="1" w:styleId="Style3">
    <w:name w:val="Style3"/>
    <w:basedOn w:val="a0"/>
    <w:rsid w:val="007729FB"/>
    <w:pPr>
      <w:widowControl w:val="0"/>
      <w:autoSpaceDE w:val="0"/>
      <w:autoSpaceDN w:val="0"/>
      <w:adjustRightInd w:val="0"/>
      <w:spacing w:line="317" w:lineRule="exact"/>
      <w:ind w:firstLine="658"/>
    </w:pPr>
    <w:rPr>
      <w:sz w:val="24"/>
      <w:szCs w:val="24"/>
    </w:rPr>
  </w:style>
  <w:style w:type="paragraph" w:customStyle="1" w:styleId="Style9">
    <w:name w:val="Style9"/>
    <w:basedOn w:val="a0"/>
    <w:rsid w:val="007729FB"/>
    <w:pPr>
      <w:widowControl w:val="0"/>
      <w:autoSpaceDE w:val="0"/>
      <w:autoSpaceDN w:val="0"/>
      <w:adjustRightInd w:val="0"/>
      <w:spacing w:line="324" w:lineRule="exact"/>
      <w:ind w:firstLine="715"/>
    </w:pPr>
    <w:rPr>
      <w:sz w:val="24"/>
      <w:szCs w:val="24"/>
    </w:rPr>
  </w:style>
  <w:style w:type="character" w:customStyle="1" w:styleId="FontStyle62">
    <w:name w:val="Font Style62"/>
    <w:basedOn w:val="a1"/>
    <w:rsid w:val="007729FB"/>
    <w:rPr>
      <w:rFonts w:ascii="Times New Roman" w:hAnsi="Times New Roman" w:cs="Times New Roman"/>
      <w:sz w:val="26"/>
      <w:szCs w:val="26"/>
    </w:rPr>
  </w:style>
  <w:style w:type="character" w:customStyle="1" w:styleId="FontStyle30">
    <w:name w:val="Font Style30"/>
    <w:basedOn w:val="a1"/>
    <w:rsid w:val="00F879D0"/>
    <w:rPr>
      <w:rFonts w:ascii="Times New Roman" w:hAnsi="Times New Roman" w:cs="Times New Roman"/>
      <w:sz w:val="22"/>
      <w:szCs w:val="22"/>
    </w:rPr>
  </w:style>
  <w:style w:type="character" w:customStyle="1" w:styleId="FontStyle72">
    <w:name w:val="Font Style72"/>
    <w:uiPriority w:val="99"/>
    <w:rsid w:val="0094252A"/>
    <w:rPr>
      <w:rFonts w:ascii="Times New Roman" w:hAnsi="Times New Roman" w:cs="Times New Roman" w:hint="default"/>
    </w:rPr>
  </w:style>
  <w:style w:type="character" w:styleId="affe">
    <w:name w:val="Emphasis"/>
    <w:qFormat/>
    <w:rsid w:val="0094252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0" w:defQFormat="0" w:count="267">
    <w:lsdException w:name="Normal" w:semiHidden="0" w:uiPriority="0" w:qFormat="1"/>
    <w:lsdException w:name="heading 1" w:semiHidden="0" w:uiPriority="0" w:qFormat="1"/>
    <w:lsdException w:name="heading 2" w:semiHidden="0" w:uiPriority="0" w:qFormat="1"/>
    <w:lsdException w:name="heading 3" w:semiHidden="0" w:uiPriority="0" w:qFormat="1"/>
    <w:lsdException w:name="heading 4" w:semiHidden="0" w:uiPriority="0" w:qFormat="1"/>
    <w:lsdException w:name="heading 5" w:semiHidden="0" w:uiPriority="0" w:qFormat="1"/>
    <w:lsdException w:name="heading 6" w:semiHidden="0" w:uiPriority="0" w:qFormat="1"/>
    <w:lsdException w:name="heading 7" w:semiHidden="0" w:uiPriority="0" w:qFormat="1"/>
    <w:lsdException w:name="heading 8" w:semiHidden="0" w:uiPriority="0" w:qFormat="1"/>
    <w:lsdException w:name="heading 9" w:semiHidden="0" w:uiPriority="0" w:qFormat="1"/>
    <w:lsdException w:name="index 1" w:locked="1" w:unhideWhenUsed="1"/>
    <w:lsdException w:name="index 2" w:locked="1" w:unhideWhenUsed="1"/>
    <w:lsdException w:name="index 3" w:locked="1" w:unhideWhenUsed="1"/>
    <w:lsdException w:name="index 4" w:locked="1" w:unhideWhenUsed="1"/>
    <w:lsdException w:name="index 5" w:locked="1" w:unhideWhenUsed="1"/>
    <w:lsdException w:name="index 6" w:locked="1" w:unhideWhenUsed="1"/>
    <w:lsdException w:name="index 7" w:locked="1" w:unhideWhenUsed="1"/>
    <w:lsdException w:name="index 8" w:locked="1" w:unhideWhenUsed="1"/>
    <w:lsdException w:name="index 9" w:locked="1" w:unhideWhenUsed="1"/>
    <w:lsdException w:name="toc 1" w:semiHidden="0" w:uiPriority="0"/>
    <w:lsdException w:name="toc 2" w:semiHidden="0" w:uiPriority="0"/>
    <w:lsdException w:name="toc 3" w:semiHidden="0" w:uiPriority="0"/>
    <w:lsdException w:name="toc 4" w:semiHidden="0" w:uiPriority="0"/>
    <w:lsdException w:name="toc 5" w:semiHidden="0" w:uiPriority="0"/>
    <w:lsdException w:name="toc 6" w:semiHidden="0" w:uiPriority="0"/>
    <w:lsdException w:name="toc 7" w:semiHidden="0" w:uiPriority="0"/>
    <w:lsdException w:name="toc 8" w:semiHidden="0" w:uiPriority="0"/>
    <w:lsdException w:name="toc 9" w:semiHidden="0" w:uiPriority="0"/>
    <w:lsdException w:name="Normal Indent" w:locked="1" w:unhideWhenUsed="1"/>
    <w:lsdException w:name="footnote text" w:locked="1" w:unhideWhenUsed="1"/>
    <w:lsdException w:name="annotation text" w:locked="1" w:unhideWhenUsed="1"/>
    <w:lsdException w:name="header" w:locked="1" w:unhideWhenUsed="1"/>
    <w:lsdException w:name="footer" w:locked="1" w:uiPriority="0" w:unhideWhenUsed="1"/>
    <w:lsdException w:name="index heading" w:locked="1" w:unhideWhenUsed="1"/>
    <w:lsdException w:name="caption" w:uiPriority="0" w:unhideWhenUsed="1" w:qFormat="1"/>
    <w:lsdException w:name="table of figures" w:locked="1" w:unhideWhenUsed="1"/>
    <w:lsdException w:name="envelope address" w:locked="1" w:unhideWhenUsed="1"/>
    <w:lsdException w:name="envelope return" w:locked="1" w:unhideWhenUsed="1"/>
    <w:lsdException w:name="footnote reference" w:locked="1" w:unhideWhenUsed="1"/>
    <w:lsdException w:name="annotation reference" w:locked="1" w:unhideWhenUsed="1"/>
    <w:lsdException w:name="line number" w:locked="1" w:unhideWhenUsed="1"/>
    <w:lsdException w:name="page number" w:locked="1" w:uiPriority="0" w:unhideWhenUsed="1"/>
    <w:lsdException w:name="endnote reference" w:locked="1" w:unhideWhenUsed="1"/>
    <w:lsdException w:name="endnote text" w:locked="1" w:unhideWhenUsed="1"/>
    <w:lsdException w:name="table of authorities" w:locked="1" w:unhideWhenUsed="1"/>
    <w:lsdException w:name="macro" w:locked="1" w:unhideWhenUsed="1"/>
    <w:lsdException w:name="toa heading" w:locked="1" w:unhideWhenUsed="1"/>
    <w:lsdException w:name="List" w:locked="1" w:unhideWhenUsed="1"/>
    <w:lsdException w:name="List Bullet" w:locked="1" w:unhideWhenUsed="1"/>
    <w:lsdException w:name="List Number" w:locked="1" w:unhideWhenUsed="1"/>
    <w:lsdException w:name="List 2" w:locked="1" w:unhideWhenUsed="1"/>
    <w:lsdException w:name="List 3" w:locked="1" w:unhideWhenUsed="1"/>
    <w:lsdException w:name="List 4" w:locked="1" w:unhideWhenUsed="1"/>
    <w:lsdException w:name="List 5" w:locked="1" w:unhideWhenUsed="1"/>
    <w:lsdException w:name="List Bullet 2" w:locked="1" w:unhideWhenUsed="1"/>
    <w:lsdException w:name="List Bullet 3" w:locked="1" w:unhideWhenUsed="1"/>
    <w:lsdException w:name="List Bullet 4" w:locked="1" w:unhideWhenUsed="1"/>
    <w:lsdException w:name="List Bullet 5" w:locked="1" w:unhideWhenUsed="1"/>
    <w:lsdException w:name="List Number 2" w:locked="1" w:unhideWhenUsed="1"/>
    <w:lsdException w:name="List Number 3" w:locked="1" w:unhideWhenUsed="1"/>
    <w:lsdException w:name="List Number 4" w:locked="1" w:unhideWhenUsed="1"/>
    <w:lsdException w:name="List Number 5" w:locked="1" w:unhideWhenUsed="1"/>
    <w:lsdException w:name="Title" w:semiHidden="0" w:uiPriority="0" w:qFormat="1"/>
    <w:lsdException w:name="Closing" w:locked="1" w:unhideWhenUsed="1"/>
    <w:lsdException w:name="Signature" w:locked="1" w:unhideWhenUsed="1"/>
    <w:lsdException w:name="Default Paragraph Font" w:semiHidden="0" w:uiPriority="0"/>
    <w:lsdException w:name="Body Text" w:locked="1" w:uiPriority="0" w:unhideWhenUsed="1"/>
    <w:lsdException w:name="Body Text Indent" w:locked="1" w:unhideWhenUsed="1"/>
    <w:lsdException w:name="List Continue" w:locked="1" w:unhideWhenUsed="1"/>
    <w:lsdException w:name="List Continue 2" w:locked="1" w:unhideWhenUsed="1"/>
    <w:lsdException w:name="List Continue 3" w:locked="1" w:unhideWhenUsed="1"/>
    <w:lsdException w:name="List Continue 4" w:locked="1" w:unhideWhenUsed="1"/>
    <w:lsdException w:name="List Continue 5" w:locked="1" w:unhideWhenUsed="1"/>
    <w:lsdException w:name="Message Header" w:locked="1" w:unhideWhenUsed="1"/>
    <w:lsdException w:name="Subtitle" w:semiHidden="0" w:uiPriority="0" w:qFormat="1"/>
    <w:lsdException w:name="Salutation" w:locked="1" w:unhideWhenUsed="1"/>
    <w:lsdException w:name="Date" w:locked="1" w:unhideWhenUsed="1"/>
    <w:lsdException w:name="Body Text First Indent" w:locked="1" w:unhideWhenUsed="1"/>
    <w:lsdException w:name="Body Text First Indent 2" w:locked="1" w:unhideWhenUsed="1"/>
    <w:lsdException w:name="Note Heading" w:locked="1" w:unhideWhenUsed="1"/>
    <w:lsdException w:name="Body Text 2" w:locked="1" w:unhideWhenUsed="1"/>
    <w:lsdException w:name="Body Text 3" w:locked="1" w:unhideWhenUsed="1"/>
    <w:lsdException w:name="Body Text Indent 2" w:locked="1" w:unhideWhenUsed="1"/>
    <w:lsdException w:name="Body Text Indent 3" w:locked="1" w:unhideWhenUsed="1"/>
    <w:lsdException w:name="Block Text" w:locked="1" w:unhideWhenUsed="1"/>
    <w:lsdException w:name="Hyperlink" w:locked="1" w:unhideWhenUsed="1"/>
    <w:lsdException w:name="FollowedHyperlink" w:locked="1" w:unhideWhenUsed="1"/>
    <w:lsdException w:name="Strong" w:semiHidden="0" w:uiPriority="0" w:qFormat="1"/>
    <w:lsdException w:name="Emphasis" w:semiHidden="0" w:uiPriority="0" w:qFormat="1"/>
    <w:lsdException w:name="Document Map" w:locked="1" w:unhideWhenUsed="1"/>
    <w:lsdException w:name="Plain Text" w:locked="1" w:unhideWhenUsed="1"/>
    <w:lsdException w:name="E-mail Signature" w:locked="1" w:unhideWhenUsed="1"/>
    <w:lsdException w:name="HTML Top of Form" w:locked="1" w:unhideWhenUsed="1"/>
    <w:lsdException w:name="HTML Bottom of Form" w:locked="1" w:unhideWhenUsed="1"/>
    <w:lsdException w:name="Normal (Web)" w:locked="1" w:unhideWhenUsed="1"/>
    <w:lsdException w:name="HTML Acronym" w:locked="1" w:unhideWhenUsed="1"/>
    <w:lsdException w:name="HTML Address" w:locked="1" w:unhideWhenUsed="1"/>
    <w:lsdException w:name="HTML Cite" w:locked="1" w:unhideWhenUsed="1"/>
    <w:lsdException w:name="HTML Code" w:locked="1" w:unhideWhenUsed="1"/>
    <w:lsdException w:name="HTML Definition" w:locked="1" w:unhideWhenUsed="1"/>
    <w:lsdException w:name="HTML Keyboard" w:locked="1" w:unhideWhenUsed="1"/>
    <w:lsdException w:name="HTML Preformatted" w:locked="1" w:uiPriority="0" w:unhideWhenUsed="1"/>
    <w:lsdException w:name="HTML Sample" w:locked="1" w:unhideWhenUsed="1"/>
    <w:lsdException w:name="HTML Typewriter" w:locked="1" w:unhideWhenUsed="1"/>
    <w:lsdException w:name="HTML Variable" w:locked="1" w:unhideWhenUsed="1"/>
    <w:lsdException w:name="Normal Table" w:locked="1" w:unhideWhenUsed="1"/>
    <w:lsdException w:name="annotation subject" w:locked="1" w:unhideWhenUsed="1"/>
    <w:lsdException w:name="No List" w:locked="1" w:unhideWhenUsed="1"/>
    <w:lsdException w:name="Outline List 1" w:locked="1" w:unhideWhenUsed="1"/>
    <w:lsdException w:name="Outline List 2" w:locked="1" w:unhideWhenUsed="1"/>
    <w:lsdException w:name="Outline List 3" w:locked="1" w:unhideWhenUsed="1"/>
    <w:lsdException w:name="Table Simple 1" w:locked="1" w:unhideWhenUsed="1"/>
    <w:lsdException w:name="Table Simple 2" w:locked="1" w:unhideWhenUsed="1"/>
    <w:lsdException w:name="Table Simple 3" w:locked="1" w:unhideWhenUsed="1"/>
    <w:lsdException w:name="Table Classic 1" w:locked="1" w:unhideWhenUsed="1"/>
    <w:lsdException w:name="Table Classic 2" w:locked="1" w:unhideWhenUsed="1"/>
    <w:lsdException w:name="Table Classic 3" w:locked="1" w:unhideWhenUsed="1"/>
    <w:lsdException w:name="Table Classic 4" w:locked="1" w:unhideWhenUsed="1"/>
    <w:lsdException w:name="Table Colorful 1" w:locked="1" w:unhideWhenUsed="1"/>
    <w:lsdException w:name="Table Colorful 2" w:locked="1" w:unhideWhenUsed="1"/>
    <w:lsdException w:name="Table Colorful 3" w:locked="1" w:unhideWhenUsed="1"/>
    <w:lsdException w:name="Table Columns 1" w:locked="1" w:unhideWhenUsed="1"/>
    <w:lsdException w:name="Table Columns 2" w:locked="1" w:unhideWhenUsed="1"/>
    <w:lsdException w:name="Table Columns 3" w:locked="1" w:unhideWhenUsed="1"/>
    <w:lsdException w:name="Table Columns 4" w:locked="1" w:unhideWhenUsed="1"/>
    <w:lsdException w:name="Table Columns 5" w:locked="1" w:unhideWhenUsed="1"/>
    <w:lsdException w:name="Table Grid 1" w:locked="1" w:unhideWhenUsed="1"/>
    <w:lsdException w:name="Table Grid 2" w:locked="1" w:unhideWhenUsed="1"/>
    <w:lsdException w:name="Table Grid 3" w:locked="1" w:unhideWhenUsed="1"/>
    <w:lsdException w:name="Table Grid 4" w:locked="1" w:unhideWhenUsed="1"/>
    <w:lsdException w:name="Table Grid 5" w:locked="1" w:unhideWhenUsed="1"/>
    <w:lsdException w:name="Table Grid 6" w:locked="1" w:unhideWhenUsed="1"/>
    <w:lsdException w:name="Table Grid 7" w:locked="1" w:unhideWhenUsed="1"/>
    <w:lsdException w:name="Table Grid 8" w:locked="1" w:unhideWhenUsed="1"/>
    <w:lsdException w:name="Table List 1" w:locked="1" w:unhideWhenUsed="1"/>
    <w:lsdException w:name="Table List 2" w:locked="1" w:unhideWhenUsed="1"/>
    <w:lsdException w:name="Table List 3" w:locked="1" w:unhideWhenUsed="1"/>
    <w:lsdException w:name="Table List 4" w:locked="1" w:unhideWhenUsed="1"/>
    <w:lsdException w:name="Table List 5" w:locked="1" w:unhideWhenUsed="1"/>
    <w:lsdException w:name="Table List 6" w:locked="1" w:unhideWhenUsed="1"/>
    <w:lsdException w:name="Table List 7" w:locked="1" w:unhideWhenUsed="1"/>
    <w:lsdException w:name="Table List 8" w:locked="1" w:unhideWhenUsed="1"/>
    <w:lsdException w:name="Table 3D effects 1" w:locked="1" w:unhideWhenUsed="1"/>
    <w:lsdException w:name="Table 3D effects 2" w:locked="1" w:unhideWhenUsed="1"/>
    <w:lsdException w:name="Table 3D effects 3" w:locked="1" w:unhideWhenUsed="1"/>
    <w:lsdException w:name="Table Contemporary" w:locked="1" w:unhideWhenUsed="1"/>
    <w:lsdException w:name="Table Elegant" w:locked="1" w:unhideWhenUsed="1"/>
    <w:lsdException w:name="Table Professional" w:locked="1" w:unhideWhenUsed="1"/>
    <w:lsdException w:name="Table Subtle 1" w:locked="1" w:unhideWhenUsed="1"/>
    <w:lsdException w:name="Table Subtle 2" w:locked="1" w:unhideWhenUsed="1"/>
    <w:lsdException w:name="Table Web 1" w:locked="1" w:unhideWhenUsed="1"/>
    <w:lsdException w:name="Table Web 2" w:locked="1" w:unhideWhenUsed="1"/>
    <w:lsdException w:name="Table Web 3" w:locked="1" w:unhideWhenUsed="1"/>
    <w:lsdException w:name="Balloon Text" w:locked="1" w:unhideWhenUsed="1"/>
    <w:lsdException w:name="Table Grid" w:semiHidden="0" w:uiPriority="0"/>
    <w:lsdException w:name="Table Theme" w:locked="1"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a0">
    <w:name w:val="Normal"/>
    <w:qFormat/>
    <w:rsid w:val="00A76DF2"/>
    <w:pPr>
      <w:spacing w:line="360" w:lineRule="auto"/>
      <w:ind w:firstLine="567"/>
      <w:jc w:val="both"/>
    </w:pPr>
    <w:rPr>
      <w:sz w:val="28"/>
    </w:rPr>
  </w:style>
  <w:style w:type="paragraph" w:styleId="10">
    <w:name w:val="heading 1"/>
    <w:aliases w:val="Заголовок 1 Знак Знак Знак Знак Знак Знак Знак Знак Знак,H1,раздел,Заголовок раздела"/>
    <w:basedOn w:val="a0"/>
    <w:next w:val="a0"/>
    <w:link w:val="11"/>
    <w:qFormat/>
    <w:rsid w:val="00A76DF2"/>
    <w:pPr>
      <w:keepNext/>
      <w:keepLines/>
      <w:pageBreakBefore/>
      <w:suppressAutoHyphens/>
      <w:spacing w:before="480" w:after="240" w:line="240" w:lineRule="auto"/>
      <w:ind w:firstLine="0"/>
      <w:jc w:val="left"/>
      <w:outlineLvl w:val="0"/>
    </w:pPr>
    <w:rPr>
      <w:rFonts w:ascii="Arial" w:hAnsi="Arial"/>
      <w:b/>
      <w:kern w:val="28"/>
      <w:sz w:val="40"/>
    </w:rPr>
  </w:style>
  <w:style w:type="paragraph" w:styleId="2">
    <w:name w:val="heading 2"/>
    <w:aliases w:val="Заголовок 2 Знак"/>
    <w:basedOn w:val="a0"/>
    <w:next w:val="a0"/>
    <w:link w:val="21"/>
    <w:uiPriority w:val="99"/>
    <w:qFormat/>
    <w:rsid w:val="00A76DF2"/>
    <w:pPr>
      <w:keepNext/>
      <w:numPr>
        <w:ilvl w:val="1"/>
        <w:numId w:val="4"/>
      </w:numPr>
      <w:suppressAutoHyphens/>
      <w:spacing w:before="360" w:after="120" w:line="240" w:lineRule="auto"/>
      <w:jc w:val="left"/>
      <w:outlineLvl w:val="1"/>
    </w:pPr>
    <w:rPr>
      <w:b/>
      <w:sz w:val="32"/>
    </w:rPr>
  </w:style>
  <w:style w:type="paragraph" w:styleId="3">
    <w:name w:val="heading 3"/>
    <w:basedOn w:val="a0"/>
    <w:next w:val="a0"/>
    <w:link w:val="31"/>
    <w:uiPriority w:val="99"/>
    <w:qFormat/>
    <w:rsid w:val="00A76DF2"/>
    <w:pPr>
      <w:keepNext/>
      <w:numPr>
        <w:ilvl w:val="2"/>
        <w:numId w:val="1"/>
      </w:numPr>
      <w:suppressAutoHyphens/>
      <w:spacing w:before="120" w:after="120" w:line="240" w:lineRule="auto"/>
      <w:jc w:val="left"/>
      <w:outlineLvl w:val="2"/>
    </w:pPr>
    <w:rPr>
      <w:b/>
    </w:rPr>
  </w:style>
  <w:style w:type="paragraph" w:styleId="4">
    <w:name w:val="heading 4"/>
    <w:basedOn w:val="a0"/>
    <w:next w:val="a0"/>
    <w:link w:val="40"/>
    <w:uiPriority w:val="99"/>
    <w:qFormat/>
    <w:rsid w:val="00A76DF2"/>
    <w:pPr>
      <w:keepNext/>
      <w:numPr>
        <w:ilvl w:val="3"/>
        <w:numId w:val="1"/>
      </w:numPr>
      <w:tabs>
        <w:tab w:val="left" w:pos="1134"/>
      </w:tabs>
      <w:suppressAutoHyphens/>
      <w:spacing w:before="240" w:after="120" w:line="240" w:lineRule="auto"/>
      <w:outlineLvl w:val="3"/>
    </w:pPr>
    <w:rPr>
      <w:b/>
      <w:i/>
    </w:rPr>
  </w:style>
  <w:style w:type="paragraph" w:styleId="5">
    <w:name w:val="heading 5"/>
    <w:basedOn w:val="a0"/>
    <w:next w:val="a0"/>
    <w:link w:val="50"/>
    <w:uiPriority w:val="99"/>
    <w:qFormat/>
    <w:rsid w:val="00A76DF2"/>
    <w:pPr>
      <w:keepNext/>
      <w:numPr>
        <w:ilvl w:val="4"/>
        <w:numId w:val="2"/>
      </w:numPr>
      <w:tabs>
        <w:tab w:val="clear" w:pos="1008"/>
        <w:tab w:val="num" w:pos="360"/>
      </w:tabs>
      <w:suppressAutoHyphens/>
      <w:spacing w:before="60"/>
      <w:ind w:left="0" w:firstLine="0"/>
      <w:outlineLvl w:val="4"/>
    </w:pPr>
    <w:rPr>
      <w:b/>
      <w:sz w:val="26"/>
    </w:rPr>
  </w:style>
  <w:style w:type="paragraph" w:styleId="6">
    <w:name w:val="heading 6"/>
    <w:basedOn w:val="a0"/>
    <w:next w:val="a0"/>
    <w:link w:val="60"/>
    <w:uiPriority w:val="99"/>
    <w:qFormat/>
    <w:rsid w:val="00A76DF2"/>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0"/>
    <w:next w:val="a0"/>
    <w:link w:val="70"/>
    <w:uiPriority w:val="99"/>
    <w:qFormat/>
    <w:rsid w:val="00A76DF2"/>
    <w:pPr>
      <w:widowControl w:val="0"/>
      <w:numPr>
        <w:ilvl w:val="6"/>
        <w:numId w:val="2"/>
      </w:numPr>
      <w:tabs>
        <w:tab w:val="clear" w:pos="1296"/>
        <w:tab w:val="num" w:pos="360"/>
      </w:tabs>
      <w:suppressAutoHyphens/>
      <w:spacing w:before="240" w:after="60"/>
      <w:ind w:left="0" w:firstLine="0"/>
      <w:outlineLvl w:val="6"/>
    </w:pPr>
    <w:rPr>
      <w:sz w:val="26"/>
    </w:rPr>
  </w:style>
  <w:style w:type="paragraph" w:styleId="8">
    <w:name w:val="heading 8"/>
    <w:basedOn w:val="a0"/>
    <w:next w:val="a0"/>
    <w:link w:val="80"/>
    <w:uiPriority w:val="99"/>
    <w:qFormat/>
    <w:rsid w:val="00A76DF2"/>
    <w:pPr>
      <w:widowControl w:val="0"/>
      <w:numPr>
        <w:ilvl w:val="7"/>
        <w:numId w:val="2"/>
      </w:numPr>
      <w:tabs>
        <w:tab w:val="clear" w:pos="1440"/>
        <w:tab w:val="num" w:pos="360"/>
      </w:tabs>
      <w:suppressAutoHyphens/>
      <w:spacing w:before="240" w:after="60"/>
      <w:ind w:left="0" w:firstLine="0"/>
      <w:outlineLvl w:val="7"/>
    </w:pPr>
    <w:rPr>
      <w:i/>
      <w:sz w:val="26"/>
    </w:rPr>
  </w:style>
  <w:style w:type="paragraph" w:styleId="9">
    <w:name w:val="heading 9"/>
    <w:basedOn w:val="a0"/>
    <w:next w:val="a0"/>
    <w:link w:val="90"/>
    <w:uiPriority w:val="99"/>
    <w:qFormat/>
    <w:rsid w:val="00A76DF2"/>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Заголовок 1 Знак"/>
    <w:aliases w:val="Заголовок 1 Знак Знак Знак Знак Знак Знак Знак Знак Знак Знак,H1 Знак,раздел Знак,Заголовок раздела Знак"/>
    <w:basedOn w:val="a1"/>
    <w:link w:val="10"/>
    <w:uiPriority w:val="99"/>
    <w:locked/>
    <w:rsid w:val="00341FBB"/>
    <w:rPr>
      <w:rFonts w:ascii="Arial" w:hAnsi="Arial"/>
      <w:b/>
      <w:kern w:val="28"/>
      <w:sz w:val="40"/>
    </w:rPr>
  </w:style>
  <w:style w:type="character" w:customStyle="1" w:styleId="21">
    <w:name w:val="Заголовок 2 Знак1"/>
    <w:aliases w:val="Заголовок 2 Знак Знак"/>
    <w:basedOn w:val="a1"/>
    <w:link w:val="2"/>
    <w:uiPriority w:val="99"/>
    <w:locked/>
    <w:rsid w:val="00341FBB"/>
    <w:rPr>
      <w:b/>
      <w:sz w:val="32"/>
    </w:rPr>
  </w:style>
  <w:style w:type="character" w:customStyle="1" w:styleId="31">
    <w:name w:val="Заголовок 3 Знак"/>
    <w:basedOn w:val="a1"/>
    <w:link w:val="3"/>
    <w:uiPriority w:val="99"/>
    <w:locked/>
    <w:rsid w:val="00341FBB"/>
    <w:rPr>
      <w:b/>
      <w:sz w:val="28"/>
    </w:rPr>
  </w:style>
  <w:style w:type="character" w:customStyle="1" w:styleId="40">
    <w:name w:val="Заголовок 4 Знак"/>
    <w:basedOn w:val="a1"/>
    <w:link w:val="4"/>
    <w:uiPriority w:val="99"/>
    <w:locked/>
    <w:rsid w:val="00341FBB"/>
    <w:rPr>
      <w:b/>
      <w:i/>
      <w:sz w:val="28"/>
    </w:rPr>
  </w:style>
  <w:style w:type="character" w:customStyle="1" w:styleId="50">
    <w:name w:val="Заголовок 5 Знак"/>
    <w:basedOn w:val="a1"/>
    <w:link w:val="5"/>
    <w:uiPriority w:val="99"/>
    <w:locked/>
    <w:rsid w:val="00341FBB"/>
    <w:rPr>
      <w:b/>
      <w:sz w:val="26"/>
    </w:rPr>
  </w:style>
  <w:style w:type="character" w:customStyle="1" w:styleId="60">
    <w:name w:val="Заголовок 6 Знак"/>
    <w:basedOn w:val="a1"/>
    <w:link w:val="6"/>
    <w:uiPriority w:val="99"/>
    <w:locked/>
    <w:rsid w:val="00341FBB"/>
    <w:rPr>
      <w:b/>
      <w:sz w:val="22"/>
    </w:rPr>
  </w:style>
  <w:style w:type="character" w:customStyle="1" w:styleId="70">
    <w:name w:val="Заголовок 7 Знак"/>
    <w:basedOn w:val="a1"/>
    <w:link w:val="7"/>
    <w:uiPriority w:val="99"/>
    <w:locked/>
    <w:rsid w:val="00341FBB"/>
    <w:rPr>
      <w:sz w:val="26"/>
    </w:rPr>
  </w:style>
  <w:style w:type="character" w:customStyle="1" w:styleId="80">
    <w:name w:val="Заголовок 8 Знак"/>
    <w:basedOn w:val="a1"/>
    <w:link w:val="8"/>
    <w:uiPriority w:val="99"/>
    <w:locked/>
    <w:rsid w:val="00341FBB"/>
    <w:rPr>
      <w:i/>
      <w:sz w:val="26"/>
    </w:rPr>
  </w:style>
  <w:style w:type="character" w:customStyle="1" w:styleId="90">
    <w:name w:val="Заголовок 9 Знак"/>
    <w:basedOn w:val="a1"/>
    <w:link w:val="9"/>
    <w:uiPriority w:val="99"/>
    <w:locked/>
    <w:rsid w:val="00341FBB"/>
    <w:rPr>
      <w:rFonts w:ascii="Arial" w:hAnsi="Arial"/>
      <w:sz w:val="22"/>
    </w:rPr>
  </w:style>
  <w:style w:type="paragraph" w:styleId="a4">
    <w:name w:val="header"/>
    <w:basedOn w:val="a0"/>
    <w:link w:val="a5"/>
    <w:uiPriority w:val="99"/>
    <w:rsid w:val="00A76DF2"/>
    <w:pPr>
      <w:pBdr>
        <w:bottom w:val="single" w:sz="4" w:space="1" w:color="auto"/>
      </w:pBdr>
      <w:tabs>
        <w:tab w:val="center" w:pos="4153"/>
        <w:tab w:val="right" w:pos="8306"/>
      </w:tabs>
      <w:spacing w:line="240" w:lineRule="auto"/>
      <w:ind w:firstLine="0"/>
      <w:jc w:val="center"/>
    </w:pPr>
    <w:rPr>
      <w:i/>
      <w:sz w:val="20"/>
    </w:rPr>
  </w:style>
  <w:style w:type="character" w:customStyle="1" w:styleId="a5">
    <w:name w:val="Верхний колонтитул Знак"/>
    <w:basedOn w:val="a1"/>
    <w:link w:val="a4"/>
    <w:uiPriority w:val="99"/>
    <w:locked/>
    <w:rsid w:val="00085381"/>
    <w:rPr>
      <w:rFonts w:cs="Times New Roman"/>
      <w:i/>
      <w:snapToGrid w:val="0"/>
      <w:lang w:val="ru-RU" w:eastAsia="ru-RU" w:bidi="ar-SA"/>
    </w:rPr>
  </w:style>
  <w:style w:type="paragraph" w:styleId="a6">
    <w:name w:val="footer"/>
    <w:basedOn w:val="a0"/>
    <w:link w:val="a7"/>
    <w:rsid w:val="00A76DF2"/>
    <w:pPr>
      <w:tabs>
        <w:tab w:val="center" w:pos="4253"/>
        <w:tab w:val="right" w:pos="9356"/>
      </w:tabs>
      <w:spacing w:line="240" w:lineRule="auto"/>
      <w:ind w:firstLine="0"/>
    </w:pPr>
    <w:rPr>
      <w:sz w:val="20"/>
    </w:rPr>
  </w:style>
  <w:style w:type="character" w:customStyle="1" w:styleId="a7">
    <w:name w:val="Нижний колонтитул Знак"/>
    <w:basedOn w:val="a1"/>
    <w:link w:val="a6"/>
    <w:uiPriority w:val="99"/>
    <w:locked/>
    <w:rsid w:val="00341FBB"/>
    <w:rPr>
      <w:rFonts w:cs="Times New Roman"/>
      <w:sz w:val="28"/>
    </w:rPr>
  </w:style>
  <w:style w:type="character" w:styleId="a8">
    <w:name w:val="Hyperlink"/>
    <w:basedOn w:val="a1"/>
    <w:uiPriority w:val="99"/>
    <w:rsid w:val="00A76DF2"/>
    <w:rPr>
      <w:rFonts w:cs="Times New Roman"/>
      <w:color w:val="0000FF"/>
      <w:u w:val="single"/>
    </w:rPr>
  </w:style>
  <w:style w:type="character" w:styleId="a9">
    <w:name w:val="page number"/>
    <w:basedOn w:val="a1"/>
    <w:rsid w:val="00A76DF2"/>
    <w:rPr>
      <w:rFonts w:ascii="Times New Roman" w:hAnsi="Times New Roman" w:cs="Times New Roman"/>
      <w:sz w:val="20"/>
    </w:rPr>
  </w:style>
  <w:style w:type="paragraph" w:styleId="12">
    <w:name w:val="toc 1"/>
    <w:basedOn w:val="a0"/>
    <w:next w:val="a0"/>
    <w:autoRedefine/>
    <w:uiPriority w:val="99"/>
    <w:semiHidden/>
    <w:rsid w:val="00C752B5"/>
    <w:pPr>
      <w:tabs>
        <w:tab w:val="left" w:pos="720"/>
        <w:tab w:val="right" w:leader="dot" w:pos="9360"/>
      </w:tabs>
      <w:spacing w:before="240" w:after="120" w:line="240" w:lineRule="auto"/>
      <w:ind w:left="720" w:right="177" w:hanging="720"/>
    </w:pPr>
    <w:rPr>
      <w:b/>
      <w:bCs/>
      <w:caps/>
      <w:noProof/>
      <w:sz w:val="24"/>
      <w:szCs w:val="24"/>
    </w:rPr>
  </w:style>
  <w:style w:type="paragraph" w:styleId="22">
    <w:name w:val="toc 2"/>
    <w:basedOn w:val="a0"/>
    <w:next w:val="a0"/>
    <w:autoRedefine/>
    <w:uiPriority w:val="99"/>
    <w:semiHidden/>
    <w:rsid w:val="00A76DF2"/>
    <w:pPr>
      <w:tabs>
        <w:tab w:val="left" w:pos="0"/>
        <w:tab w:val="right" w:leader="dot" w:pos="9540"/>
      </w:tabs>
      <w:spacing w:before="120" w:after="120" w:line="240" w:lineRule="auto"/>
      <w:ind w:right="1134" w:firstLine="0"/>
      <w:jc w:val="left"/>
    </w:pPr>
    <w:rPr>
      <w:b/>
      <w:noProof/>
      <w:sz w:val="24"/>
      <w:szCs w:val="24"/>
    </w:rPr>
  </w:style>
  <w:style w:type="paragraph" w:styleId="32">
    <w:name w:val="toc 3"/>
    <w:basedOn w:val="a0"/>
    <w:next w:val="a0"/>
    <w:autoRedefine/>
    <w:uiPriority w:val="99"/>
    <w:semiHidden/>
    <w:rsid w:val="00A76DF2"/>
    <w:pPr>
      <w:tabs>
        <w:tab w:val="left" w:pos="0"/>
        <w:tab w:val="right" w:leader="dot" w:pos="9540"/>
      </w:tabs>
      <w:spacing w:after="120" w:line="240" w:lineRule="auto"/>
      <w:ind w:right="177" w:firstLine="0"/>
      <w:jc w:val="left"/>
    </w:pPr>
    <w:rPr>
      <w:iCs/>
      <w:noProof/>
      <w:sz w:val="24"/>
      <w:szCs w:val="24"/>
    </w:rPr>
  </w:style>
  <w:style w:type="character" w:styleId="aa">
    <w:name w:val="FollowedHyperlink"/>
    <w:basedOn w:val="a1"/>
    <w:uiPriority w:val="99"/>
    <w:rsid w:val="00A76DF2"/>
    <w:rPr>
      <w:rFonts w:cs="Times New Roman"/>
      <w:color w:val="800080"/>
      <w:u w:val="single"/>
    </w:rPr>
  </w:style>
  <w:style w:type="paragraph" w:customStyle="1" w:styleId="ab">
    <w:name w:val="Таблица шапка"/>
    <w:basedOn w:val="a0"/>
    <w:uiPriority w:val="99"/>
    <w:rsid w:val="00A76DF2"/>
    <w:pPr>
      <w:keepNext/>
      <w:spacing w:before="40" w:after="40" w:line="240" w:lineRule="auto"/>
      <w:ind w:left="57" w:right="57" w:firstLine="0"/>
      <w:jc w:val="left"/>
    </w:pPr>
    <w:rPr>
      <w:sz w:val="22"/>
    </w:rPr>
  </w:style>
  <w:style w:type="paragraph" w:customStyle="1" w:styleId="ac">
    <w:name w:val="Таблица текст"/>
    <w:basedOn w:val="a0"/>
    <w:uiPriority w:val="99"/>
    <w:rsid w:val="00A76DF2"/>
    <w:pPr>
      <w:spacing w:before="40" w:after="40" w:line="240" w:lineRule="auto"/>
      <w:ind w:left="57" w:right="57" w:firstLine="0"/>
      <w:jc w:val="left"/>
    </w:pPr>
    <w:rPr>
      <w:sz w:val="24"/>
    </w:rPr>
  </w:style>
  <w:style w:type="paragraph" w:customStyle="1" w:styleId="ad">
    <w:name w:val="Служебный"/>
    <w:basedOn w:val="a"/>
    <w:uiPriority w:val="99"/>
    <w:rsid w:val="00A76DF2"/>
  </w:style>
  <w:style w:type="paragraph" w:customStyle="1" w:styleId="a">
    <w:name w:val="Главы"/>
    <w:basedOn w:val="ae"/>
    <w:next w:val="a0"/>
    <w:uiPriority w:val="99"/>
    <w:rsid w:val="00A76DF2"/>
    <w:pPr>
      <w:numPr>
        <w:numId w:val="3"/>
      </w:numPr>
      <w:pBdr>
        <w:bottom w:val="none" w:sz="0" w:space="0" w:color="auto"/>
      </w:pBdr>
      <w:spacing w:before="1440" w:after="720" w:line="360" w:lineRule="auto"/>
      <w:ind w:right="0"/>
      <w:jc w:val="center"/>
    </w:pPr>
    <w:rPr>
      <w:spacing w:val="40"/>
      <w:sz w:val="44"/>
      <w:szCs w:val="44"/>
    </w:rPr>
  </w:style>
  <w:style w:type="paragraph" w:customStyle="1" w:styleId="ae">
    <w:name w:val="Структура"/>
    <w:basedOn w:val="a0"/>
    <w:uiPriority w:val="99"/>
    <w:rsid w:val="00A76DF2"/>
    <w:pPr>
      <w:pageBreakBefore/>
      <w:pBdr>
        <w:bottom w:val="thinThickSmallGap" w:sz="24" w:space="1" w:color="auto"/>
      </w:pBdr>
      <w:tabs>
        <w:tab w:val="num" w:pos="567"/>
        <w:tab w:val="left" w:pos="851"/>
      </w:tabs>
      <w:suppressAutoHyphens/>
      <w:spacing w:before="480" w:after="240" w:line="240" w:lineRule="auto"/>
      <w:ind w:left="567" w:right="2835" w:hanging="567"/>
      <w:jc w:val="left"/>
      <w:outlineLvl w:val="0"/>
    </w:pPr>
    <w:rPr>
      <w:rFonts w:ascii="Arial" w:hAnsi="Arial" w:cs="Arial"/>
      <w:b/>
      <w:caps/>
      <w:sz w:val="36"/>
      <w:szCs w:val="36"/>
    </w:rPr>
  </w:style>
  <w:style w:type="paragraph" w:customStyle="1" w:styleId="af">
    <w:name w:val="Пункт"/>
    <w:basedOn w:val="a0"/>
    <w:rsid w:val="00A76DF2"/>
    <w:pPr>
      <w:ind w:firstLine="0"/>
    </w:pPr>
  </w:style>
  <w:style w:type="character" w:customStyle="1" w:styleId="af0">
    <w:name w:val="Пункт Знак"/>
    <w:basedOn w:val="a1"/>
    <w:uiPriority w:val="99"/>
    <w:rsid w:val="00A76DF2"/>
    <w:rPr>
      <w:rFonts w:cs="Times New Roman"/>
      <w:sz w:val="28"/>
      <w:lang w:val="ru-RU" w:eastAsia="ru-RU" w:bidi="ar-SA"/>
    </w:rPr>
  </w:style>
  <w:style w:type="paragraph" w:customStyle="1" w:styleId="af1">
    <w:name w:val="Подпункт"/>
    <w:basedOn w:val="af"/>
    <w:rsid w:val="00A76DF2"/>
    <w:pPr>
      <w:tabs>
        <w:tab w:val="num" w:pos="2880"/>
      </w:tabs>
      <w:ind w:left="2880" w:hanging="360"/>
    </w:pPr>
  </w:style>
  <w:style w:type="character" w:customStyle="1" w:styleId="af2">
    <w:name w:val="Подпункт Знак"/>
    <w:basedOn w:val="af0"/>
    <w:uiPriority w:val="99"/>
    <w:rsid w:val="00A76DF2"/>
    <w:rPr>
      <w:rFonts w:cs="Times New Roman"/>
      <w:sz w:val="28"/>
      <w:lang w:val="ru-RU" w:eastAsia="ru-RU" w:bidi="ar-SA"/>
    </w:rPr>
  </w:style>
  <w:style w:type="character" w:customStyle="1" w:styleId="af3">
    <w:name w:val="комментарий"/>
    <w:basedOn w:val="a1"/>
    <w:uiPriority w:val="99"/>
    <w:rsid w:val="00A76DF2"/>
    <w:rPr>
      <w:rFonts w:cs="Times New Roman"/>
      <w:b/>
      <w:i/>
      <w:shd w:val="clear" w:color="auto" w:fill="FFFF99"/>
    </w:rPr>
  </w:style>
  <w:style w:type="paragraph" w:customStyle="1" w:styleId="23">
    <w:name w:val="Пункт2"/>
    <w:basedOn w:val="af"/>
    <w:uiPriority w:val="99"/>
    <w:rsid w:val="00A76DF2"/>
    <w:pPr>
      <w:keepNext/>
      <w:suppressAutoHyphens/>
      <w:spacing w:before="240" w:after="120" w:line="240" w:lineRule="auto"/>
      <w:jc w:val="left"/>
      <w:outlineLvl w:val="2"/>
    </w:pPr>
    <w:rPr>
      <w:b/>
    </w:rPr>
  </w:style>
  <w:style w:type="paragraph" w:customStyle="1" w:styleId="af4">
    <w:name w:val="Подподпункт"/>
    <w:basedOn w:val="af1"/>
    <w:rsid w:val="00A76DF2"/>
    <w:pPr>
      <w:numPr>
        <w:ilvl w:val="4"/>
      </w:numPr>
      <w:tabs>
        <w:tab w:val="num" w:pos="2880"/>
        <w:tab w:val="num" w:pos="3600"/>
      </w:tabs>
      <w:ind w:left="3600" w:hanging="360"/>
    </w:pPr>
  </w:style>
  <w:style w:type="paragraph" w:styleId="af5">
    <w:name w:val="List Number"/>
    <w:basedOn w:val="a0"/>
    <w:uiPriority w:val="99"/>
    <w:rsid w:val="00A76DF2"/>
    <w:pPr>
      <w:tabs>
        <w:tab w:val="num" w:pos="1134"/>
      </w:tabs>
      <w:autoSpaceDE w:val="0"/>
      <w:autoSpaceDN w:val="0"/>
      <w:spacing w:before="60"/>
    </w:pPr>
    <w:rPr>
      <w:szCs w:val="24"/>
    </w:rPr>
  </w:style>
  <w:style w:type="paragraph" w:customStyle="1" w:styleId="af6">
    <w:name w:val="Пункт б/н"/>
    <w:basedOn w:val="a0"/>
    <w:uiPriority w:val="99"/>
    <w:rsid w:val="00A76DF2"/>
    <w:pPr>
      <w:tabs>
        <w:tab w:val="left" w:pos="1134"/>
      </w:tabs>
      <w:ind w:left="1134" w:firstLine="0"/>
    </w:pPr>
  </w:style>
  <w:style w:type="paragraph" w:styleId="af7">
    <w:name w:val="List Bullet"/>
    <w:basedOn w:val="a0"/>
    <w:autoRedefine/>
    <w:uiPriority w:val="99"/>
    <w:rsid w:val="00A76DF2"/>
    <w:pPr>
      <w:tabs>
        <w:tab w:val="num" w:pos="360"/>
      </w:tabs>
      <w:ind w:left="360" w:hanging="360"/>
    </w:pPr>
  </w:style>
  <w:style w:type="paragraph" w:styleId="af8">
    <w:name w:val="Balloon Text"/>
    <w:basedOn w:val="a0"/>
    <w:link w:val="af9"/>
    <w:uiPriority w:val="99"/>
    <w:semiHidden/>
    <w:rsid w:val="00A76DF2"/>
    <w:rPr>
      <w:rFonts w:ascii="Tahoma" w:hAnsi="Tahoma" w:cs="Tahoma"/>
      <w:sz w:val="16"/>
      <w:szCs w:val="16"/>
    </w:rPr>
  </w:style>
  <w:style w:type="character" w:customStyle="1" w:styleId="af9">
    <w:name w:val="Текст выноски Знак"/>
    <w:basedOn w:val="a1"/>
    <w:link w:val="af8"/>
    <w:uiPriority w:val="99"/>
    <w:semiHidden/>
    <w:locked/>
    <w:rsid w:val="00341FBB"/>
    <w:rPr>
      <w:rFonts w:cs="Times New Roman"/>
      <w:sz w:val="2"/>
    </w:rPr>
  </w:style>
  <w:style w:type="table" w:styleId="afa">
    <w:name w:val="Table Grid"/>
    <w:basedOn w:val="a2"/>
    <w:rsid w:val="0008538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txt">
    <w:name w:val="n-txt"/>
    <w:basedOn w:val="a0"/>
    <w:uiPriority w:val="99"/>
    <w:rsid w:val="00A76DF2"/>
    <w:pPr>
      <w:spacing w:before="75" w:after="150" w:line="225" w:lineRule="atLeast"/>
      <w:ind w:left="150" w:firstLine="0"/>
      <w:jc w:val="left"/>
    </w:pPr>
    <w:rPr>
      <w:rFonts w:ascii="Arial" w:hAnsi="Arial" w:cs="Arial"/>
      <w:color w:val="000000"/>
      <w:sz w:val="18"/>
      <w:szCs w:val="18"/>
    </w:rPr>
  </w:style>
  <w:style w:type="paragraph" w:customStyle="1" w:styleId="afb">
    <w:name w:val="Основной текст документа"/>
    <w:uiPriority w:val="99"/>
    <w:rsid w:val="00A76DF2"/>
    <w:pPr>
      <w:ind w:firstLine="720"/>
      <w:jc w:val="both"/>
    </w:pPr>
    <w:rPr>
      <w:sz w:val="28"/>
      <w:szCs w:val="28"/>
    </w:rPr>
  </w:style>
  <w:style w:type="paragraph" w:styleId="afc">
    <w:name w:val="Body Text Indent"/>
    <w:basedOn w:val="a0"/>
    <w:link w:val="afd"/>
    <w:uiPriority w:val="99"/>
    <w:rsid w:val="00A76DF2"/>
    <w:pPr>
      <w:spacing w:line="240" w:lineRule="auto"/>
      <w:ind w:firstLine="540"/>
    </w:pPr>
    <w:rPr>
      <w:i/>
      <w:iCs/>
      <w:sz w:val="24"/>
      <w:szCs w:val="24"/>
    </w:rPr>
  </w:style>
  <w:style w:type="character" w:customStyle="1" w:styleId="afd">
    <w:name w:val="Основной текст с отступом Знак"/>
    <w:basedOn w:val="a1"/>
    <w:link w:val="afc"/>
    <w:uiPriority w:val="99"/>
    <w:semiHidden/>
    <w:locked/>
    <w:rsid w:val="00341FBB"/>
    <w:rPr>
      <w:rFonts w:cs="Times New Roman"/>
      <w:sz w:val="28"/>
    </w:rPr>
  </w:style>
  <w:style w:type="paragraph" w:styleId="24">
    <w:name w:val="Body Text Indent 2"/>
    <w:basedOn w:val="a0"/>
    <w:link w:val="25"/>
    <w:uiPriority w:val="99"/>
    <w:rsid w:val="00A76DF2"/>
    <w:pPr>
      <w:spacing w:after="120" w:line="480" w:lineRule="auto"/>
      <w:ind w:left="283"/>
    </w:pPr>
  </w:style>
  <w:style w:type="character" w:customStyle="1" w:styleId="25">
    <w:name w:val="Основной текст с отступом 2 Знак"/>
    <w:basedOn w:val="a1"/>
    <w:link w:val="24"/>
    <w:uiPriority w:val="99"/>
    <w:semiHidden/>
    <w:locked/>
    <w:rsid w:val="00341FBB"/>
    <w:rPr>
      <w:rFonts w:cs="Times New Roman"/>
      <w:sz w:val="28"/>
    </w:rPr>
  </w:style>
  <w:style w:type="paragraph" w:styleId="33">
    <w:name w:val="Body Text Indent 3"/>
    <w:basedOn w:val="a0"/>
    <w:link w:val="34"/>
    <w:uiPriority w:val="99"/>
    <w:rsid w:val="00A76DF2"/>
    <w:pPr>
      <w:spacing w:after="120"/>
      <w:ind w:left="283"/>
    </w:pPr>
    <w:rPr>
      <w:sz w:val="16"/>
      <w:szCs w:val="16"/>
    </w:rPr>
  </w:style>
  <w:style w:type="character" w:customStyle="1" w:styleId="34">
    <w:name w:val="Основной текст с отступом 3 Знак"/>
    <w:basedOn w:val="a1"/>
    <w:link w:val="33"/>
    <w:uiPriority w:val="99"/>
    <w:semiHidden/>
    <w:locked/>
    <w:rsid w:val="00341FBB"/>
    <w:rPr>
      <w:rFonts w:cs="Times New Roman"/>
      <w:sz w:val="16"/>
      <w:szCs w:val="16"/>
    </w:rPr>
  </w:style>
  <w:style w:type="paragraph" w:styleId="afe">
    <w:name w:val="Body Text"/>
    <w:basedOn w:val="a0"/>
    <w:link w:val="aff"/>
    <w:rsid w:val="00A76DF2"/>
    <w:pPr>
      <w:spacing w:after="120"/>
    </w:pPr>
  </w:style>
  <w:style w:type="character" w:customStyle="1" w:styleId="aff">
    <w:name w:val="Основной текст Знак"/>
    <w:basedOn w:val="a1"/>
    <w:link w:val="afe"/>
    <w:uiPriority w:val="99"/>
    <w:locked/>
    <w:rsid w:val="00341FBB"/>
    <w:rPr>
      <w:rFonts w:cs="Times New Roman"/>
      <w:sz w:val="28"/>
    </w:rPr>
  </w:style>
  <w:style w:type="paragraph" w:customStyle="1" w:styleId="LocalSubtitle">
    <w:name w:val="Local Subtitle"/>
    <w:next w:val="a0"/>
    <w:uiPriority w:val="99"/>
    <w:rsid w:val="00A76DF2"/>
    <w:pPr>
      <w:spacing w:line="300" w:lineRule="exact"/>
    </w:pPr>
    <w:rPr>
      <w:smallCaps/>
      <w:noProof/>
      <w:spacing w:val="40"/>
      <w:sz w:val="22"/>
      <w:szCs w:val="22"/>
      <w:lang w:val="en-US" w:eastAsia="en-US"/>
    </w:rPr>
  </w:style>
  <w:style w:type="paragraph" w:styleId="26">
    <w:name w:val="Body Text 2"/>
    <w:basedOn w:val="a0"/>
    <w:link w:val="27"/>
    <w:uiPriority w:val="99"/>
    <w:rsid w:val="00A76DF2"/>
    <w:pPr>
      <w:spacing w:after="120" w:line="480" w:lineRule="auto"/>
    </w:pPr>
  </w:style>
  <w:style w:type="character" w:customStyle="1" w:styleId="27">
    <w:name w:val="Основной текст 2 Знак"/>
    <w:basedOn w:val="a1"/>
    <w:link w:val="26"/>
    <w:uiPriority w:val="99"/>
    <w:semiHidden/>
    <w:locked/>
    <w:rsid w:val="00341FBB"/>
    <w:rPr>
      <w:rFonts w:cs="Times New Roman"/>
      <w:sz w:val="28"/>
    </w:rPr>
  </w:style>
  <w:style w:type="paragraph" w:customStyle="1" w:styleId="ConsCell">
    <w:name w:val="ConsCell"/>
    <w:uiPriority w:val="99"/>
    <w:rsid w:val="00A76DF2"/>
    <w:pPr>
      <w:autoSpaceDE w:val="0"/>
      <w:autoSpaceDN w:val="0"/>
      <w:adjustRightInd w:val="0"/>
      <w:ind w:right="19772"/>
    </w:pPr>
    <w:rPr>
      <w:rFonts w:ascii="Arial" w:hAnsi="Arial" w:cs="Arial"/>
    </w:rPr>
  </w:style>
  <w:style w:type="paragraph" w:customStyle="1" w:styleId="Heading11">
    <w:name w:val="Heading 11"/>
    <w:uiPriority w:val="99"/>
    <w:rsid w:val="00A76DF2"/>
    <w:pPr>
      <w:widowControl w:val="0"/>
      <w:autoSpaceDE w:val="0"/>
      <w:autoSpaceDN w:val="0"/>
      <w:adjustRightInd w:val="0"/>
      <w:spacing w:before="240" w:after="120"/>
      <w:jc w:val="center"/>
    </w:pPr>
    <w:rPr>
      <w:b/>
      <w:bCs/>
      <w:sz w:val="28"/>
      <w:szCs w:val="28"/>
    </w:rPr>
  </w:style>
  <w:style w:type="character" w:customStyle="1" w:styleId="SUBST">
    <w:name w:val="__SUBST"/>
    <w:uiPriority w:val="99"/>
    <w:rsid w:val="00A76DF2"/>
    <w:rPr>
      <w:b/>
      <w:i/>
      <w:sz w:val="22"/>
    </w:rPr>
  </w:style>
  <w:style w:type="paragraph" w:customStyle="1" w:styleId="Aaoieeeaieiioeooe">
    <w:name w:val="Aa?oiee eaieiioeooe"/>
    <w:basedOn w:val="a0"/>
    <w:uiPriority w:val="99"/>
    <w:rsid w:val="00A76DF2"/>
    <w:pPr>
      <w:widowControl w:val="0"/>
      <w:tabs>
        <w:tab w:val="center" w:pos="4536"/>
        <w:tab w:val="right" w:pos="9072"/>
      </w:tabs>
      <w:spacing w:line="240" w:lineRule="auto"/>
      <w:ind w:firstLine="0"/>
      <w:jc w:val="left"/>
    </w:pPr>
    <w:rPr>
      <w:sz w:val="24"/>
    </w:rPr>
  </w:style>
  <w:style w:type="paragraph" w:customStyle="1" w:styleId="ConsPlusNormal">
    <w:name w:val="ConsPlusNormal"/>
    <w:uiPriority w:val="99"/>
    <w:rsid w:val="00A76DF2"/>
    <w:pPr>
      <w:widowControl w:val="0"/>
      <w:autoSpaceDE w:val="0"/>
      <w:autoSpaceDN w:val="0"/>
      <w:adjustRightInd w:val="0"/>
      <w:ind w:firstLine="720"/>
    </w:pPr>
    <w:rPr>
      <w:rFonts w:ascii="Arial" w:hAnsi="Arial" w:cs="Arial"/>
    </w:rPr>
  </w:style>
  <w:style w:type="paragraph" w:customStyle="1" w:styleId="a00">
    <w:name w:val="a0"/>
    <w:basedOn w:val="a0"/>
    <w:uiPriority w:val="99"/>
    <w:rsid w:val="00A76DF2"/>
    <w:pPr>
      <w:tabs>
        <w:tab w:val="num" w:pos="1008"/>
      </w:tabs>
      <w:snapToGrid w:val="0"/>
      <w:ind w:left="1008" w:firstLine="0"/>
    </w:pPr>
    <w:rPr>
      <w:szCs w:val="28"/>
    </w:rPr>
  </w:style>
  <w:style w:type="paragraph" w:styleId="aff0">
    <w:name w:val="Document Map"/>
    <w:basedOn w:val="a0"/>
    <w:link w:val="aff1"/>
    <w:uiPriority w:val="99"/>
    <w:semiHidden/>
    <w:rsid w:val="00A76DF2"/>
    <w:pPr>
      <w:shd w:val="clear" w:color="auto" w:fill="000080"/>
    </w:pPr>
    <w:rPr>
      <w:rFonts w:ascii="Tahoma" w:hAnsi="Tahoma" w:cs="Tahoma"/>
      <w:sz w:val="20"/>
    </w:rPr>
  </w:style>
  <w:style w:type="character" w:customStyle="1" w:styleId="aff1">
    <w:name w:val="Схема документа Знак"/>
    <w:basedOn w:val="a1"/>
    <w:link w:val="aff0"/>
    <w:uiPriority w:val="99"/>
    <w:semiHidden/>
    <w:locked/>
    <w:rsid w:val="00341FBB"/>
    <w:rPr>
      <w:rFonts w:cs="Times New Roman"/>
      <w:sz w:val="2"/>
    </w:rPr>
  </w:style>
  <w:style w:type="character" w:styleId="aff2">
    <w:name w:val="annotation reference"/>
    <w:basedOn w:val="a1"/>
    <w:uiPriority w:val="99"/>
    <w:semiHidden/>
    <w:rsid w:val="00A76DF2"/>
    <w:rPr>
      <w:rFonts w:cs="Times New Roman"/>
      <w:sz w:val="16"/>
      <w:szCs w:val="16"/>
    </w:rPr>
  </w:style>
  <w:style w:type="paragraph" w:styleId="aff3">
    <w:name w:val="annotation text"/>
    <w:basedOn w:val="a0"/>
    <w:link w:val="aff4"/>
    <w:uiPriority w:val="99"/>
    <w:semiHidden/>
    <w:rsid w:val="00A76DF2"/>
    <w:rPr>
      <w:sz w:val="20"/>
    </w:rPr>
  </w:style>
  <w:style w:type="character" w:customStyle="1" w:styleId="aff4">
    <w:name w:val="Текст примечания Знак"/>
    <w:basedOn w:val="a1"/>
    <w:link w:val="aff3"/>
    <w:uiPriority w:val="99"/>
    <w:semiHidden/>
    <w:locked/>
    <w:rsid w:val="00341FBB"/>
    <w:rPr>
      <w:rFonts w:cs="Times New Roman"/>
    </w:rPr>
  </w:style>
  <w:style w:type="paragraph" w:styleId="aff5">
    <w:name w:val="annotation subject"/>
    <w:basedOn w:val="aff3"/>
    <w:next w:val="aff3"/>
    <w:link w:val="aff6"/>
    <w:uiPriority w:val="99"/>
    <w:semiHidden/>
    <w:rsid w:val="00A76DF2"/>
    <w:rPr>
      <w:b/>
      <w:bCs/>
    </w:rPr>
  </w:style>
  <w:style w:type="character" w:customStyle="1" w:styleId="aff6">
    <w:name w:val="Тема примечания Знак"/>
    <w:basedOn w:val="aff4"/>
    <w:link w:val="aff5"/>
    <w:uiPriority w:val="99"/>
    <w:semiHidden/>
    <w:locked/>
    <w:rsid w:val="00341FBB"/>
    <w:rPr>
      <w:rFonts w:cs="Times New Roman"/>
      <w:b/>
      <w:bCs/>
    </w:rPr>
  </w:style>
  <w:style w:type="paragraph" w:customStyle="1" w:styleId="ConsNonformat">
    <w:name w:val="ConsNonformat"/>
    <w:uiPriority w:val="99"/>
    <w:rsid w:val="00A76DF2"/>
    <w:pPr>
      <w:widowControl w:val="0"/>
      <w:autoSpaceDE w:val="0"/>
      <w:autoSpaceDN w:val="0"/>
      <w:adjustRightInd w:val="0"/>
    </w:pPr>
    <w:rPr>
      <w:rFonts w:ascii="Courier New" w:hAnsi="Courier New" w:cs="Courier New"/>
    </w:rPr>
  </w:style>
  <w:style w:type="paragraph" w:customStyle="1" w:styleId="02statia3">
    <w:name w:val="02statia3"/>
    <w:basedOn w:val="a0"/>
    <w:uiPriority w:val="99"/>
    <w:rsid w:val="00605895"/>
    <w:pPr>
      <w:spacing w:before="120" w:line="320" w:lineRule="atLeast"/>
      <w:ind w:left="2900" w:hanging="880"/>
    </w:pPr>
    <w:rPr>
      <w:rFonts w:ascii="GaramondNarrowC" w:hAnsi="GaramondNarrowC"/>
      <w:color w:val="000000"/>
      <w:sz w:val="21"/>
      <w:szCs w:val="21"/>
    </w:rPr>
  </w:style>
  <w:style w:type="paragraph" w:styleId="aff7">
    <w:name w:val="Normal (Web)"/>
    <w:basedOn w:val="a0"/>
    <w:uiPriority w:val="99"/>
    <w:rsid w:val="00605895"/>
    <w:pPr>
      <w:spacing w:before="100" w:beforeAutospacing="1" w:after="100" w:afterAutospacing="1" w:line="240" w:lineRule="auto"/>
      <w:ind w:firstLine="0"/>
      <w:jc w:val="left"/>
    </w:pPr>
    <w:rPr>
      <w:sz w:val="24"/>
      <w:szCs w:val="24"/>
    </w:rPr>
  </w:style>
  <w:style w:type="paragraph" w:customStyle="1" w:styleId="03osnovnoytexttabl">
    <w:name w:val="03osnovnoytexttabl"/>
    <w:basedOn w:val="a0"/>
    <w:uiPriority w:val="99"/>
    <w:rsid w:val="002F0752"/>
    <w:pPr>
      <w:spacing w:before="120" w:line="320" w:lineRule="atLeast"/>
      <w:ind w:firstLine="0"/>
      <w:jc w:val="left"/>
    </w:pPr>
    <w:rPr>
      <w:rFonts w:ascii="GaramondC" w:hAnsi="GaramondC"/>
      <w:color w:val="000000"/>
      <w:sz w:val="20"/>
    </w:rPr>
  </w:style>
  <w:style w:type="paragraph" w:customStyle="1" w:styleId="-">
    <w:name w:val="Контракт-раздел"/>
    <w:basedOn w:val="a0"/>
    <w:next w:val="-0"/>
    <w:uiPriority w:val="99"/>
    <w:rsid w:val="002F0752"/>
    <w:pPr>
      <w:keepNext/>
      <w:numPr>
        <w:numId w:val="5"/>
      </w:numPr>
      <w:tabs>
        <w:tab w:val="left" w:pos="540"/>
      </w:tabs>
      <w:suppressAutoHyphens/>
      <w:spacing w:before="360" w:after="120" w:line="240" w:lineRule="auto"/>
      <w:ind w:firstLine="0"/>
      <w:jc w:val="center"/>
      <w:outlineLvl w:val="3"/>
    </w:pPr>
    <w:rPr>
      <w:b/>
      <w:bCs/>
      <w:caps/>
      <w:smallCaps/>
      <w:sz w:val="24"/>
      <w:szCs w:val="24"/>
    </w:rPr>
  </w:style>
  <w:style w:type="paragraph" w:customStyle="1" w:styleId="-0">
    <w:name w:val="Контракт-пункт"/>
    <w:basedOn w:val="a0"/>
    <w:uiPriority w:val="99"/>
    <w:rsid w:val="002F0752"/>
    <w:pPr>
      <w:numPr>
        <w:ilvl w:val="1"/>
        <w:numId w:val="5"/>
      </w:numPr>
      <w:tabs>
        <w:tab w:val="clear" w:pos="2471"/>
        <w:tab w:val="num" w:pos="1391"/>
      </w:tabs>
      <w:spacing w:line="240" w:lineRule="auto"/>
      <w:ind w:left="1391"/>
    </w:pPr>
    <w:rPr>
      <w:sz w:val="24"/>
      <w:szCs w:val="24"/>
    </w:rPr>
  </w:style>
  <w:style w:type="paragraph" w:customStyle="1" w:styleId="-1">
    <w:name w:val="Контракт-подпункт"/>
    <w:basedOn w:val="a0"/>
    <w:uiPriority w:val="99"/>
    <w:rsid w:val="002F0752"/>
    <w:pPr>
      <w:numPr>
        <w:ilvl w:val="2"/>
        <w:numId w:val="5"/>
      </w:numPr>
      <w:spacing w:line="240" w:lineRule="auto"/>
    </w:pPr>
    <w:rPr>
      <w:sz w:val="24"/>
      <w:szCs w:val="24"/>
    </w:rPr>
  </w:style>
  <w:style w:type="paragraph" w:customStyle="1" w:styleId="-2">
    <w:name w:val="Контракт-подподпункт"/>
    <w:basedOn w:val="a0"/>
    <w:uiPriority w:val="99"/>
    <w:rsid w:val="002F0752"/>
    <w:pPr>
      <w:numPr>
        <w:ilvl w:val="3"/>
        <w:numId w:val="5"/>
      </w:numPr>
      <w:spacing w:line="240" w:lineRule="auto"/>
    </w:pPr>
    <w:rPr>
      <w:sz w:val="24"/>
      <w:szCs w:val="24"/>
    </w:rPr>
  </w:style>
  <w:style w:type="paragraph" w:customStyle="1" w:styleId="ConsNormal">
    <w:name w:val="ConsNormal"/>
    <w:uiPriority w:val="99"/>
    <w:rsid w:val="002F0752"/>
    <w:pPr>
      <w:widowControl w:val="0"/>
      <w:autoSpaceDE w:val="0"/>
      <w:autoSpaceDN w:val="0"/>
      <w:adjustRightInd w:val="0"/>
      <w:ind w:right="19772" w:firstLine="720"/>
    </w:pPr>
    <w:rPr>
      <w:rFonts w:ascii="Arial" w:hAnsi="Arial" w:cs="Arial"/>
    </w:rPr>
  </w:style>
  <w:style w:type="paragraph" w:styleId="HTML">
    <w:name w:val="HTML Preformatted"/>
    <w:basedOn w:val="a0"/>
    <w:link w:val="HTML0"/>
    <w:rsid w:val="002F0752"/>
    <w:pPr>
      <w:spacing w:after="60" w:line="240" w:lineRule="auto"/>
      <w:ind w:firstLine="0"/>
    </w:pPr>
    <w:rPr>
      <w:rFonts w:ascii="Courier New" w:hAnsi="Courier New" w:cs="Courier New"/>
      <w:sz w:val="20"/>
    </w:rPr>
  </w:style>
  <w:style w:type="character" w:customStyle="1" w:styleId="HTML0">
    <w:name w:val="Стандартный HTML Знак"/>
    <w:basedOn w:val="a1"/>
    <w:link w:val="HTML"/>
    <w:uiPriority w:val="99"/>
    <w:semiHidden/>
    <w:locked/>
    <w:rsid w:val="00F643AA"/>
    <w:rPr>
      <w:rFonts w:ascii="Courier New" w:hAnsi="Courier New" w:cs="Courier New"/>
      <w:sz w:val="20"/>
      <w:szCs w:val="20"/>
    </w:rPr>
  </w:style>
  <w:style w:type="paragraph" w:customStyle="1" w:styleId="aff8">
    <w:name w:val="Словарная статья"/>
    <w:basedOn w:val="a0"/>
    <w:next w:val="a0"/>
    <w:uiPriority w:val="99"/>
    <w:rsid w:val="002F0752"/>
    <w:pPr>
      <w:autoSpaceDE w:val="0"/>
      <w:autoSpaceDN w:val="0"/>
      <w:adjustRightInd w:val="0"/>
      <w:spacing w:line="240" w:lineRule="auto"/>
      <w:ind w:right="118" w:firstLine="0"/>
    </w:pPr>
    <w:rPr>
      <w:rFonts w:ascii="Arial" w:hAnsi="Arial"/>
      <w:sz w:val="20"/>
    </w:rPr>
  </w:style>
  <w:style w:type="paragraph" w:styleId="aff9">
    <w:name w:val="Title"/>
    <w:basedOn w:val="a0"/>
    <w:link w:val="affa"/>
    <w:uiPriority w:val="99"/>
    <w:qFormat/>
    <w:locked/>
    <w:rsid w:val="002F0752"/>
    <w:pPr>
      <w:spacing w:before="240" w:after="60" w:line="240" w:lineRule="auto"/>
      <w:ind w:firstLine="0"/>
      <w:jc w:val="center"/>
      <w:outlineLvl w:val="0"/>
    </w:pPr>
    <w:rPr>
      <w:rFonts w:ascii="Arial" w:hAnsi="Arial"/>
      <w:b/>
      <w:kern w:val="28"/>
      <w:sz w:val="32"/>
    </w:rPr>
  </w:style>
  <w:style w:type="character" w:customStyle="1" w:styleId="TitleChar">
    <w:name w:val="Title Char"/>
    <w:basedOn w:val="a1"/>
    <w:uiPriority w:val="99"/>
    <w:locked/>
    <w:rsid w:val="00F643AA"/>
    <w:rPr>
      <w:rFonts w:ascii="Cambria" w:hAnsi="Cambria" w:cs="Times New Roman"/>
      <w:b/>
      <w:bCs/>
      <w:kern w:val="28"/>
      <w:sz w:val="32"/>
      <w:szCs w:val="32"/>
    </w:rPr>
  </w:style>
  <w:style w:type="character" w:customStyle="1" w:styleId="affa">
    <w:name w:val="Название Знак"/>
    <w:basedOn w:val="a1"/>
    <w:link w:val="aff9"/>
    <w:uiPriority w:val="99"/>
    <w:locked/>
    <w:rsid w:val="002F0752"/>
    <w:rPr>
      <w:rFonts w:ascii="Arial" w:hAnsi="Arial" w:cs="Times New Roman"/>
      <w:b/>
      <w:kern w:val="28"/>
      <w:sz w:val="32"/>
      <w:lang w:val="ru-RU" w:eastAsia="ru-RU" w:bidi="ar-SA"/>
    </w:rPr>
  </w:style>
  <w:style w:type="paragraph" w:customStyle="1" w:styleId="u">
    <w:name w:val="u"/>
    <w:basedOn w:val="a0"/>
    <w:rsid w:val="00460D04"/>
    <w:pPr>
      <w:spacing w:before="100" w:beforeAutospacing="1" w:after="100" w:afterAutospacing="1" w:line="240" w:lineRule="auto"/>
      <w:ind w:firstLine="0"/>
      <w:jc w:val="left"/>
    </w:pPr>
    <w:rPr>
      <w:sz w:val="24"/>
      <w:szCs w:val="24"/>
    </w:rPr>
  </w:style>
  <w:style w:type="paragraph" w:customStyle="1" w:styleId="1">
    <w:name w:val="Стиль1"/>
    <w:basedOn w:val="a0"/>
    <w:rsid w:val="00E64245"/>
    <w:pPr>
      <w:keepNext/>
      <w:keepLines/>
      <w:widowControl w:val="0"/>
      <w:numPr>
        <w:numId w:val="6"/>
      </w:numPr>
      <w:suppressLineNumbers/>
      <w:suppressAutoHyphens/>
      <w:spacing w:after="60" w:line="240" w:lineRule="auto"/>
      <w:jc w:val="left"/>
    </w:pPr>
    <w:rPr>
      <w:b/>
      <w:szCs w:val="24"/>
    </w:rPr>
  </w:style>
  <w:style w:type="paragraph" w:customStyle="1" w:styleId="20">
    <w:name w:val="Стиль2"/>
    <w:basedOn w:val="28"/>
    <w:rsid w:val="00E64245"/>
    <w:pPr>
      <w:keepNext/>
      <w:keepLines/>
      <w:widowControl w:val="0"/>
      <w:numPr>
        <w:ilvl w:val="1"/>
        <w:numId w:val="6"/>
      </w:numPr>
      <w:suppressLineNumbers/>
      <w:suppressAutoHyphens/>
      <w:spacing w:after="60" w:line="240" w:lineRule="auto"/>
      <w:contextualSpacing w:val="0"/>
    </w:pPr>
    <w:rPr>
      <w:b/>
      <w:sz w:val="24"/>
    </w:rPr>
  </w:style>
  <w:style w:type="paragraph" w:customStyle="1" w:styleId="30">
    <w:name w:val="Стиль3"/>
    <w:basedOn w:val="24"/>
    <w:link w:val="35"/>
    <w:rsid w:val="00E64245"/>
    <w:pPr>
      <w:widowControl w:val="0"/>
      <w:numPr>
        <w:ilvl w:val="2"/>
        <w:numId w:val="6"/>
      </w:numPr>
      <w:adjustRightInd w:val="0"/>
      <w:spacing w:after="0" w:line="240" w:lineRule="auto"/>
      <w:textAlignment w:val="baseline"/>
    </w:pPr>
    <w:rPr>
      <w:sz w:val="24"/>
    </w:rPr>
  </w:style>
  <w:style w:type="character" w:customStyle="1" w:styleId="35">
    <w:name w:val="Стиль3 Знак"/>
    <w:basedOn w:val="a1"/>
    <w:link w:val="30"/>
    <w:rsid w:val="00E64245"/>
    <w:rPr>
      <w:sz w:val="24"/>
    </w:rPr>
  </w:style>
  <w:style w:type="paragraph" w:styleId="28">
    <w:name w:val="List Number 2"/>
    <w:basedOn w:val="a0"/>
    <w:uiPriority w:val="99"/>
    <w:semiHidden/>
    <w:unhideWhenUsed/>
    <w:locked/>
    <w:rsid w:val="00E64245"/>
    <w:pPr>
      <w:tabs>
        <w:tab w:val="num" w:pos="432"/>
      </w:tabs>
      <w:ind w:left="432" w:hanging="432"/>
      <w:contextualSpacing/>
    </w:pPr>
  </w:style>
  <w:style w:type="character" w:customStyle="1" w:styleId="affb">
    <w:name w:val="Основной шрифт"/>
    <w:semiHidden/>
    <w:rsid w:val="00A35C95"/>
  </w:style>
  <w:style w:type="character" w:customStyle="1" w:styleId="from">
    <w:name w:val="from"/>
    <w:basedOn w:val="a1"/>
    <w:rsid w:val="006C64E3"/>
  </w:style>
  <w:style w:type="paragraph" w:customStyle="1" w:styleId="00">
    <w:name w:val="00_Шапка_раздела"/>
    <w:rsid w:val="00090A47"/>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7998"/>
      </w:tabs>
      <w:suppressAutoHyphens/>
      <w:ind w:left="1134" w:right="567" w:hanging="414"/>
      <w:jc w:val="center"/>
    </w:pPr>
    <w:rPr>
      <w:rFonts w:ascii="Arial Bold" w:eastAsia="ヒラギノ角ゴ Pro W3" w:hAnsi="Arial Bold"/>
      <w:color w:val="000000"/>
      <w:sz w:val="22"/>
      <w:lang w:eastAsia="ar-SA"/>
    </w:rPr>
  </w:style>
  <w:style w:type="paragraph" w:customStyle="1" w:styleId="03">
    <w:name w:val="03_Нумерованный_текст"/>
    <w:rsid w:val="00090A47"/>
    <w:pPr>
      <w:keepNext/>
      <w:tabs>
        <w:tab w:val="left" w:pos="20"/>
        <w:tab w:val="left" w:pos="40"/>
        <w:tab w:val="left" w:pos="60"/>
        <w:tab w:val="left" w:pos="80"/>
        <w:tab w:val="left" w:pos="100"/>
        <w:tab w:val="left" w:pos="120"/>
        <w:tab w:val="left" w:pos="140"/>
        <w:tab w:val="left" w:pos="160"/>
        <w:tab w:val="left" w:pos="180"/>
        <w:tab w:val="left" w:pos="200"/>
        <w:tab w:val="left" w:pos="220"/>
        <w:tab w:val="left" w:pos="240"/>
        <w:tab w:val="left" w:pos="260"/>
        <w:tab w:val="left" w:pos="280"/>
        <w:tab w:val="left" w:pos="300"/>
        <w:tab w:val="left" w:pos="320"/>
        <w:tab w:val="left" w:pos="340"/>
        <w:tab w:val="left" w:pos="360"/>
        <w:tab w:val="left" w:pos="380"/>
        <w:tab w:val="left" w:pos="400"/>
        <w:tab w:val="left" w:pos="420"/>
        <w:tab w:val="left" w:pos="440"/>
        <w:tab w:val="left" w:pos="460"/>
        <w:tab w:val="left" w:pos="757"/>
        <w:tab w:val="left" w:pos="1040"/>
        <w:tab w:val="left" w:pos="1060"/>
        <w:tab w:val="left" w:pos="1080"/>
        <w:tab w:val="left" w:pos="1100"/>
        <w:tab w:val="left" w:pos="1120"/>
        <w:tab w:val="left" w:pos="1140"/>
        <w:tab w:val="left" w:pos="1160"/>
        <w:tab w:val="left" w:pos="1180"/>
        <w:tab w:val="left" w:pos="1200"/>
        <w:tab w:val="left" w:pos="1220"/>
        <w:tab w:val="left" w:pos="1240"/>
        <w:tab w:val="left" w:pos="1260"/>
        <w:tab w:val="left" w:pos="1280"/>
        <w:tab w:val="left" w:pos="1300"/>
        <w:tab w:val="left" w:pos="1320"/>
        <w:tab w:val="left" w:pos="1340"/>
        <w:tab w:val="left" w:pos="1360"/>
        <w:tab w:val="left" w:pos="1380"/>
        <w:tab w:val="left" w:pos="1400"/>
        <w:tab w:val="left" w:pos="1420"/>
        <w:tab w:val="left" w:pos="1440"/>
        <w:tab w:val="left" w:pos="1460"/>
        <w:tab w:val="left" w:pos="1480"/>
        <w:tab w:val="left" w:pos="1500"/>
        <w:tab w:val="left" w:pos="1520"/>
        <w:tab w:val="left" w:pos="1540"/>
        <w:tab w:val="left" w:pos="1560"/>
        <w:tab w:val="left" w:pos="1580"/>
        <w:tab w:val="left" w:pos="1600"/>
        <w:tab w:val="left" w:pos="1620"/>
        <w:tab w:val="left" w:pos="1640"/>
        <w:tab w:val="left" w:pos="1660"/>
        <w:tab w:val="left" w:pos="1680"/>
        <w:tab w:val="left" w:pos="1700"/>
        <w:tab w:val="left" w:pos="1720"/>
        <w:tab w:val="left" w:pos="1740"/>
      </w:tabs>
      <w:suppressAutoHyphens/>
      <w:spacing w:after="100"/>
    </w:pPr>
    <w:rPr>
      <w:rFonts w:ascii="Arial" w:eastAsia="ヒラギノ角ゴ Pro W3" w:hAnsi="Arial"/>
      <w:color w:val="000000"/>
      <w:sz w:val="18"/>
      <w:lang w:eastAsia="ar-SA"/>
    </w:rPr>
  </w:style>
  <w:style w:type="paragraph" w:styleId="affc">
    <w:name w:val="List Paragraph"/>
    <w:basedOn w:val="a0"/>
    <w:uiPriority w:val="34"/>
    <w:qFormat/>
    <w:rsid w:val="00F64562"/>
    <w:pPr>
      <w:spacing w:after="200" w:line="276" w:lineRule="auto"/>
      <w:ind w:left="720" w:firstLine="0"/>
      <w:jc w:val="left"/>
    </w:pPr>
    <w:rPr>
      <w:rFonts w:ascii="Calibri" w:hAnsi="Calibri" w:cs="Calibri"/>
      <w:sz w:val="22"/>
      <w:szCs w:val="22"/>
    </w:rPr>
  </w:style>
  <w:style w:type="paragraph" w:customStyle="1" w:styleId="Style5">
    <w:name w:val="Style5"/>
    <w:basedOn w:val="a0"/>
    <w:rsid w:val="002A519D"/>
    <w:pPr>
      <w:widowControl w:val="0"/>
      <w:autoSpaceDE w:val="0"/>
      <w:autoSpaceDN w:val="0"/>
      <w:adjustRightInd w:val="0"/>
      <w:spacing w:line="240" w:lineRule="auto"/>
      <w:ind w:firstLine="0"/>
      <w:jc w:val="left"/>
    </w:pPr>
    <w:rPr>
      <w:sz w:val="24"/>
      <w:szCs w:val="24"/>
    </w:rPr>
  </w:style>
  <w:style w:type="character" w:customStyle="1" w:styleId="FontStyle41">
    <w:name w:val="Font Style41"/>
    <w:basedOn w:val="a1"/>
    <w:rsid w:val="002A519D"/>
    <w:rPr>
      <w:rFonts w:ascii="Times New Roman" w:hAnsi="Times New Roman" w:cs="Times New Roman"/>
      <w:b/>
      <w:bCs/>
      <w:i/>
      <w:iCs/>
      <w:spacing w:val="-10"/>
      <w:sz w:val="22"/>
      <w:szCs w:val="22"/>
    </w:rPr>
  </w:style>
  <w:style w:type="character" w:customStyle="1" w:styleId="FontStyle44">
    <w:name w:val="Font Style44"/>
    <w:basedOn w:val="a1"/>
    <w:rsid w:val="002A519D"/>
    <w:rPr>
      <w:rFonts w:ascii="Times New Roman" w:hAnsi="Times New Roman" w:cs="Times New Roman"/>
      <w:b/>
      <w:bCs/>
      <w:spacing w:val="-10"/>
      <w:sz w:val="22"/>
      <w:szCs w:val="22"/>
    </w:rPr>
  </w:style>
  <w:style w:type="character" w:customStyle="1" w:styleId="FontStyle45">
    <w:name w:val="Font Style45"/>
    <w:basedOn w:val="a1"/>
    <w:rsid w:val="002A519D"/>
    <w:rPr>
      <w:rFonts w:ascii="Times New Roman" w:hAnsi="Times New Roman" w:cs="Times New Roman"/>
      <w:spacing w:val="20"/>
      <w:sz w:val="36"/>
      <w:szCs w:val="36"/>
    </w:rPr>
  </w:style>
  <w:style w:type="character" w:customStyle="1" w:styleId="FontStyle46">
    <w:name w:val="Font Style46"/>
    <w:basedOn w:val="a1"/>
    <w:rsid w:val="002A519D"/>
    <w:rPr>
      <w:rFonts w:ascii="Times New Roman" w:hAnsi="Times New Roman" w:cs="Times New Roman"/>
      <w:sz w:val="50"/>
      <w:szCs w:val="50"/>
    </w:rPr>
  </w:style>
  <w:style w:type="character" w:customStyle="1" w:styleId="FontStyle48">
    <w:name w:val="Font Style48"/>
    <w:basedOn w:val="a1"/>
    <w:rsid w:val="002A519D"/>
    <w:rPr>
      <w:rFonts w:ascii="Times New Roman" w:hAnsi="Times New Roman" w:cs="Times New Roman"/>
      <w:sz w:val="22"/>
      <w:szCs w:val="22"/>
    </w:rPr>
  </w:style>
  <w:style w:type="character" w:customStyle="1" w:styleId="FontStyle49">
    <w:name w:val="Font Style49"/>
    <w:basedOn w:val="a1"/>
    <w:rsid w:val="002A519D"/>
    <w:rPr>
      <w:rFonts w:ascii="Times New Roman" w:hAnsi="Times New Roman" w:cs="Times New Roman"/>
      <w:b/>
      <w:bCs/>
      <w:spacing w:val="-10"/>
      <w:sz w:val="22"/>
      <w:szCs w:val="22"/>
    </w:rPr>
  </w:style>
  <w:style w:type="paragraph" w:customStyle="1" w:styleId="36">
    <w:name w:val="заголовок 3"/>
    <w:basedOn w:val="a0"/>
    <w:next w:val="a0"/>
    <w:rsid w:val="007009A3"/>
    <w:pPr>
      <w:keepNext/>
      <w:autoSpaceDE w:val="0"/>
      <w:autoSpaceDN w:val="0"/>
      <w:spacing w:line="240" w:lineRule="auto"/>
      <w:ind w:firstLine="0"/>
      <w:jc w:val="center"/>
      <w:outlineLvl w:val="2"/>
    </w:pPr>
    <w:rPr>
      <w:sz w:val="20"/>
    </w:rPr>
  </w:style>
  <w:style w:type="paragraph" w:customStyle="1" w:styleId="BodyText21">
    <w:name w:val="Body Text 21"/>
    <w:basedOn w:val="a0"/>
    <w:rsid w:val="001D1E78"/>
    <w:pPr>
      <w:widowControl w:val="0"/>
      <w:autoSpaceDE w:val="0"/>
      <w:autoSpaceDN w:val="0"/>
      <w:spacing w:line="240" w:lineRule="auto"/>
      <w:ind w:firstLine="0"/>
      <w:jc w:val="left"/>
    </w:pPr>
    <w:rPr>
      <w:sz w:val="22"/>
      <w:szCs w:val="22"/>
    </w:rPr>
  </w:style>
  <w:style w:type="paragraph" w:customStyle="1" w:styleId="affd">
    <w:name w:val="Знак Знак Знак Знак"/>
    <w:basedOn w:val="a0"/>
    <w:rsid w:val="006253F7"/>
    <w:pPr>
      <w:spacing w:after="160" w:line="240" w:lineRule="exact"/>
      <w:ind w:firstLine="0"/>
      <w:jc w:val="left"/>
    </w:pPr>
    <w:rPr>
      <w:rFonts w:ascii="Verdana" w:hAnsi="Verdana"/>
      <w:sz w:val="20"/>
      <w:lang w:val="en-US" w:eastAsia="en-US"/>
    </w:rPr>
  </w:style>
  <w:style w:type="paragraph" w:customStyle="1" w:styleId="Style3">
    <w:name w:val="Style3"/>
    <w:basedOn w:val="a0"/>
    <w:rsid w:val="007729FB"/>
    <w:pPr>
      <w:widowControl w:val="0"/>
      <w:autoSpaceDE w:val="0"/>
      <w:autoSpaceDN w:val="0"/>
      <w:adjustRightInd w:val="0"/>
      <w:spacing w:line="317" w:lineRule="exact"/>
      <w:ind w:firstLine="658"/>
    </w:pPr>
    <w:rPr>
      <w:sz w:val="24"/>
      <w:szCs w:val="24"/>
    </w:rPr>
  </w:style>
  <w:style w:type="paragraph" w:customStyle="1" w:styleId="Style9">
    <w:name w:val="Style9"/>
    <w:basedOn w:val="a0"/>
    <w:rsid w:val="007729FB"/>
    <w:pPr>
      <w:widowControl w:val="0"/>
      <w:autoSpaceDE w:val="0"/>
      <w:autoSpaceDN w:val="0"/>
      <w:adjustRightInd w:val="0"/>
      <w:spacing w:line="324" w:lineRule="exact"/>
      <w:ind w:firstLine="715"/>
    </w:pPr>
    <w:rPr>
      <w:sz w:val="24"/>
      <w:szCs w:val="24"/>
    </w:rPr>
  </w:style>
  <w:style w:type="character" w:customStyle="1" w:styleId="FontStyle62">
    <w:name w:val="Font Style62"/>
    <w:basedOn w:val="a1"/>
    <w:rsid w:val="007729FB"/>
    <w:rPr>
      <w:rFonts w:ascii="Times New Roman" w:hAnsi="Times New Roman" w:cs="Times New Roman"/>
      <w:sz w:val="26"/>
      <w:szCs w:val="26"/>
    </w:rPr>
  </w:style>
  <w:style w:type="character" w:customStyle="1" w:styleId="FontStyle30">
    <w:name w:val="Font Style30"/>
    <w:basedOn w:val="a1"/>
    <w:rsid w:val="00F879D0"/>
    <w:rPr>
      <w:rFonts w:ascii="Times New Roman" w:hAnsi="Times New Roman" w:cs="Times New Roman"/>
      <w:sz w:val="22"/>
      <w:szCs w:val="22"/>
    </w:rPr>
  </w:style>
  <w:style w:type="character" w:customStyle="1" w:styleId="FontStyle72">
    <w:name w:val="Font Style72"/>
    <w:uiPriority w:val="99"/>
    <w:rsid w:val="0094252A"/>
    <w:rPr>
      <w:rFonts w:ascii="Times New Roman" w:hAnsi="Times New Roman" w:cs="Times New Roman" w:hint="default"/>
    </w:rPr>
  </w:style>
  <w:style w:type="character" w:styleId="affe">
    <w:name w:val="Emphasis"/>
    <w:qFormat/>
    <w:rsid w:val="0094252A"/>
    <w:rPr>
      <w:i/>
      <w:iCs/>
    </w:rPr>
  </w:style>
</w:styles>
</file>

<file path=word/webSettings.xml><?xml version="1.0" encoding="utf-8"?>
<w:webSettings xmlns:r="http://schemas.openxmlformats.org/officeDocument/2006/relationships" xmlns:w="http://schemas.openxmlformats.org/wordprocessingml/2006/main">
  <w:divs>
    <w:div w:id="8333759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4.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 Id="rId1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B89958-7A71-47F6-85B4-D8C3574FB5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10</Pages>
  <Words>4143</Words>
  <Characters>30600</Characters>
  <Application>Microsoft Office Word</Application>
  <DocSecurity>0</DocSecurity>
  <Lines>255</Lines>
  <Paragraphs>69</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Company>
  <LinksUpToDate>false</LinksUpToDate>
  <CharactersWithSpaces>34674</CharactersWithSpaces>
  <SharedDoc>false</SharedDoc>
  <HLinks>
    <vt:vector size="48" baseType="variant">
      <vt:variant>
        <vt:i4>5767184</vt:i4>
      </vt:variant>
      <vt:variant>
        <vt:i4>21</vt:i4>
      </vt:variant>
      <vt:variant>
        <vt:i4>0</vt:i4>
      </vt:variant>
      <vt:variant>
        <vt:i4>5</vt:i4>
      </vt:variant>
      <vt:variant>
        <vt:lpwstr>http://.rosenergoatom.ru/</vt:lpwstr>
      </vt:variant>
      <vt:variant>
        <vt:lpwstr/>
      </vt:variant>
      <vt:variant>
        <vt:i4>6684770</vt:i4>
      </vt:variant>
      <vt:variant>
        <vt:i4>18</vt:i4>
      </vt:variant>
      <vt:variant>
        <vt:i4>0</vt:i4>
      </vt:variant>
      <vt:variant>
        <vt:i4>5</vt:i4>
      </vt:variant>
      <vt:variant>
        <vt:lpwstr>http://zakupki.rosatom.ru/</vt:lpwstr>
      </vt:variant>
      <vt:variant>
        <vt:lpwstr/>
      </vt:variant>
      <vt:variant>
        <vt:i4>1900557</vt:i4>
      </vt:variant>
      <vt:variant>
        <vt:i4>15</vt:i4>
      </vt:variant>
      <vt:variant>
        <vt:i4>0</vt:i4>
      </vt:variant>
      <vt:variant>
        <vt:i4>5</vt:i4>
      </vt:variant>
      <vt:variant>
        <vt:lpwstr>http://www.rosenergoatom.ru/</vt:lpwstr>
      </vt:variant>
      <vt:variant>
        <vt:lpwstr/>
      </vt:variant>
      <vt:variant>
        <vt:i4>6684770</vt:i4>
      </vt:variant>
      <vt:variant>
        <vt:i4>12</vt:i4>
      </vt:variant>
      <vt:variant>
        <vt:i4>0</vt:i4>
      </vt:variant>
      <vt:variant>
        <vt:i4>5</vt:i4>
      </vt:variant>
      <vt:variant>
        <vt:lpwstr>http://zakupki.rosatom.ru/</vt:lpwstr>
      </vt:variant>
      <vt:variant>
        <vt:lpwstr/>
      </vt:variant>
      <vt:variant>
        <vt:i4>1900628</vt:i4>
      </vt:variant>
      <vt:variant>
        <vt:i4>9</vt:i4>
      </vt:variant>
      <vt:variant>
        <vt:i4>0</vt:i4>
      </vt:variant>
      <vt:variant>
        <vt:i4>5</vt:i4>
      </vt:variant>
      <vt:variant>
        <vt:lpwstr>http://rosenergoatom.ru/</vt:lpwstr>
      </vt:variant>
      <vt:variant>
        <vt:lpwstr/>
      </vt:variant>
      <vt:variant>
        <vt:i4>6684770</vt:i4>
      </vt:variant>
      <vt:variant>
        <vt:i4>6</vt:i4>
      </vt:variant>
      <vt:variant>
        <vt:i4>0</vt:i4>
      </vt:variant>
      <vt:variant>
        <vt:i4>5</vt:i4>
      </vt:variant>
      <vt:variant>
        <vt:lpwstr>http://zakupki.rosatom.ru/</vt:lpwstr>
      </vt:variant>
      <vt:variant>
        <vt:lpwstr/>
      </vt:variant>
      <vt:variant>
        <vt:i4>1900557</vt:i4>
      </vt:variant>
      <vt:variant>
        <vt:i4>3</vt:i4>
      </vt:variant>
      <vt:variant>
        <vt:i4>0</vt:i4>
      </vt:variant>
      <vt:variant>
        <vt:i4>5</vt:i4>
      </vt:variant>
      <vt:variant>
        <vt:lpwstr>http://www.rosenergoatom.ru/</vt:lpwstr>
      </vt:variant>
      <vt:variant>
        <vt:lpwstr/>
      </vt:variant>
      <vt:variant>
        <vt:i4>6684770</vt:i4>
      </vt:variant>
      <vt:variant>
        <vt:i4>0</vt:i4>
      </vt:variant>
      <vt:variant>
        <vt:i4>0</vt:i4>
      </vt:variant>
      <vt:variant>
        <vt:i4>5</vt:i4>
      </vt:variant>
      <vt:variant>
        <vt:lpwstr>http://zakupki.rosatom.ru/</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creator>.</dc:creator>
  <cp:lastModifiedBy>Пользователь</cp:lastModifiedBy>
  <cp:revision>9</cp:revision>
  <cp:lastPrinted>2010-05-14T07:55:00Z</cp:lastPrinted>
  <dcterms:created xsi:type="dcterms:W3CDTF">2013-02-06T10:13:00Z</dcterms:created>
  <dcterms:modified xsi:type="dcterms:W3CDTF">2013-08-06T07:16:00Z</dcterms:modified>
</cp:coreProperties>
</file>